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25" w:rsidRPr="008B7F25" w:rsidRDefault="008B7F25" w:rsidP="008B7F25">
      <w:pPr>
        <w:pStyle w:val="NormalWeb"/>
        <w:shd w:val="clear" w:color="auto" w:fill="FFFFFF"/>
        <w:jc w:val="center"/>
        <w:rPr>
          <w:rFonts w:asciiTheme="minorHAnsi" w:hAnsiTheme="minorHAnsi" w:cstheme="minorHAnsi"/>
          <w:b/>
          <w:bCs/>
          <w:color w:val="1F497D"/>
        </w:rPr>
      </w:pPr>
      <w:r w:rsidRPr="008B7F25">
        <w:rPr>
          <w:rFonts w:asciiTheme="minorHAnsi" w:hAnsiTheme="minorHAnsi" w:cstheme="minorHAnsi"/>
          <w:b/>
          <w:bCs/>
          <w:color w:val="1F497D"/>
        </w:rPr>
        <w:t xml:space="preserve">Questions received and Answers </w:t>
      </w:r>
    </w:p>
    <w:p w:rsidR="008B7F25" w:rsidRPr="008B7F25" w:rsidRDefault="008B7F25" w:rsidP="008B7F25">
      <w:pPr>
        <w:overflowPunct w:val="0"/>
        <w:autoSpaceDE w:val="0"/>
        <w:autoSpaceDN w:val="0"/>
        <w:adjustRightInd w:val="0"/>
        <w:spacing w:after="0" w:line="240" w:lineRule="auto"/>
        <w:jc w:val="center"/>
        <w:textAlignment w:val="baseline"/>
        <w:rPr>
          <w:rFonts w:ascii="Calibri" w:eastAsia="Calibri" w:hAnsi="Calibri" w:cs="Calibri"/>
          <w:b/>
          <w:szCs w:val="20"/>
        </w:rPr>
      </w:pPr>
      <w:r w:rsidRPr="008B7F25">
        <w:rPr>
          <w:rFonts w:ascii="Calibri" w:eastAsia="Calibri" w:hAnsi="Calibri" w:cs="Calibri"/>
          <w:b/>
          <w:szCs w:val="20"/>
        </w:rPr>
        <w:t>REQUEST FOR PROPOSAL (RFP)</w:t>
      </w:r>
    </w:p>
    <w:p w:rsidR="005756E7" w:rsidRDefault="008B7F25" w:rsidP="005756E7">
      <w:pPr>
        <w:overflowPunct w:val="0"/>
        <w:autoSpaceDE w:val="0"/>
        <w:autoSpaceDN w:val="0"/>
        <w:adjustRightInd w:val="0"/>
        <w:spacing w:after="0" w:line="240" w:lineRule="auto"/>
        <w:jc w:val="center"/>
        <w:textAlignment w:val="baseline"/>
        <w:rPr>
          <w:rFonts w:ascii="Calibri" w:eastAsia="Calibri" w:hAnsi="Calibri" w:cs="Calibri"/>
          <w:b/>
          <w:color w:val="FF0000"/>
          <w:szCs w:val="20"/>
        </w:rPr>
      </w:pPr>
      <w:r w:rsidRPr="008B7F25">
        <w:rPr>
          <w:rFonts w:ascii="Calibri" w:eastAsia="Calibri" w:hAnsi="Calibri" w:cs="Calibri"/>
          <w:b/>
          <w:szCs w:val="20"/>
        </w:rPr>
        <w:t xml:space="preserve">RFP Number </w:t>
      </w:r>
      <w:proofErr w:type="spellStart"/>
      <w:r w:rsidRPr="008B7F25">
        <w:rPr>
          <w:rFonts w:ascii="Calibri" w:eastAsia="Calibri" w:hAnsi="Calibri" w:cs="Calibri"/>
          <w:b/>
          <w:szCs w:val="20"/>
        </w:rPr>
        <w:t>UNFPA</w:t>
      </w:r>
      <w:proofErr w:type="spellEnd"/>
      <w:r w:rsidRPr="008B7F25">
        <w:rPr>
          <w:rFonts w:ascii="Calibri" w:eastAsia="Calibri" w:hAnsi="Calibri" w:cs="Calibri"/>
          <w:b/>
          <w:szCs w:val="20"/>
        </w:rPr>
        <w:t>/</w:t>
      </w:r>
      <w:proofErr w:type="spellStart"/>
      <w:r w:rsidRPr="008B7F25">
        <w:rPr>
          <w:rFonts w:ascii="Calibri" w:eastAsia="Calibri" w:hAnsi="Calibri" w:cs="Calibri"/>
          <w:b/>
          <w:szCs w:val="20"/>
        </w:rPr>
        <w:t>EGY</w:t>
      </w:r>
      <w:proofErr w:type="spellEnd"/>
      <w:r w:rsidRPr="008B7F25">
        <w:rPr>
          <w:rFonts w:ascii="Calibri" w:eastAsia="Calibri" w:hAnsi="Calibri" w:cs="Calibri"/>
          <w:b/>
          <w:szCs w:val="20"/>
        </w:rPr>
        <w:t xml:space="preserve">/RFP/21/011 </w:t>
      </w:r>
    </w:p>
    <w:p w:rsidR="008B7F25" w:rsidRPr="008B7F25" w:rsidRDefault="008B7F25" w:rsidP="005756E7">
      <w:pPr>
        <w:overflowPunct w:val="0"/>
        <w:autoSpaceDE w:val="0"/>
        <w:autoSpaceDN w:val="0"/>
        <w:adjustRightInd w:val="0"/>
        <w:spacing w:after="0" w:line="240" w:lineRule="auto"/>
        <w:jc w:val="center"/>
        <w:textAlignment w:val="baseline"/>
        <w:rPr>
          <w:rFonts w:ascii="Calibri" w:eastAsia="Calibri" w:hAnsi="Calibri" w:cs="Calibri"/>
          <w:szCs w:val="20"/>
        </w:rPr>
      </w:pPr>
      <w:r w:rsidRPr="008B7F25">
        <w:rPr>
          <w:rFonts w:ascii="Calibri" w:eastAsia="Calibri" w:hAnsi="Calibri" w:cs="Calibri"/>
          <w:szCs w:val="20"/>
        </w:rPr>
        <w:t>For the establishment of a:</w:t>
      </w:r>
    </w:p>
    <w:p w:rsidR="008B7F25" w:rsidRPr="008B7F25" w:rsidRDefault="008B7F25" w:rsidP="008B7F25">
      <w:pPr>
        <w:overflowPunct w:val="0"/>
        <w:autoSpaceDE w:val="0"/>
        <w:autoSpaceDN w:val="0"/>
        <w:adjustRightInd w:val="0"/>
        <w:spacing w:after="0" w:line="240" w:lineRule="auto"/>
        <w:jc w:val="center"/>
        <w:textAlignment w:val="baseline"/>
        <w:rPr>
          <w:rFonts w:ascii="Calibri" w:eastAsia="Calibri" w:hAnsi="Calibri" w:cs="Calibri"/>
          <w:b/>
          <w:szCs w:val="20"/>
        </w:rPr>
      </w:pPr>
      <w:r w:rsidRPr="008B7F25">
        <w:rPr>
          <w:rFonts w:ascii="Calibri" w:eastAsia="Calibri" w:hAnsi="Calibri" w:cs="Calibri"/>
          <w:b/>
          <w:szCs w:val="20"/>
        </w:rPr>
        <w:t>LONG TERM AGREEMENTS</w:t>
      </w:r>
    </w:p>
    <w:p w:rsidR="008B7F25" w:rsidRPr="008B7F25" w:rsidRDefault="008B7F25" w:rsidP="008B7F25">
      <w:pPr>
        <w:overflowPunct w:val="0"/>
        <w:autoSpaceDE w:val="0"/>
        <w:autoSpaceDN w:val="0"/>
        <w:adjustRightInd w:val="0"/>
        <w:spacing w:after="0" w:line="240" w:lineRule="auto"/>
        <w:jc w:val="center"/>
        <w:textAlignment w:val="baseline"/>
        <w:rPr>
          <w:rFonts w:ascii="Calibri" w:eastAsia="Calibri" w:hAnsi="Calibri" w:cs="Calibri"/>
          <w:szCs w:val="20"/>
        </w:rPr>
      </w:pPr>
      <w:r w:rsidRPr="008B7F25">
        <w:rPr>
          <w:rFonts w:ascii="Calibri" w:eastAsia="Calibri" w:hAnsi="Calibri" w:cs="Calibri"/>
          <w:szCs w:val="20"/>
        </w:rPr>
        <w:t>In regards to:</w:t>
      </w:r>
    </w:p>
    <w:p w:rsidR="008B7F25" w:rsidRDefault="008B7F25" w:rsidP="008B7F25">
      <w:pPr>
        <w:pStyle w:val="NormalWeb"/>
        <w:shd w:val="clear" w:color="auto" w:fill="FFFFFF"/>
        <w:jc w:val="center"/>
        <w:rPr>
          <w:rFonts w:ascii="Symbol" w:hAnsi="Symbol" w:cs="Arial"/>
          <w:color w:val="1F497D"/>
        </w:rPr>
      </w:pPr>
      <w:r w:rsidRPr="008B7F25">
        <w:rPr>
          <w:rFonts w:ascii="Calibri" w:eastAsia="Calibri" w:hAnsi="Calibri" w:cs="Calibri"/>
          <w:b/>
          <w:sz w:val="22"/>
          <w:szCs w:val="20"/>
          <w:u w:val="single"/>
        </w:rPr>
        <w:t>Logistics and Event Manage</w:t>
      </w:r>
      <w:bookmarkStart w:id="0" w:name="_GoBack"/>
      <w:bookmarkEnd w:id="0"/>
      <w:r w:rsidRPr="008B7F25">
        <w:rPr>
          <w:rFonts w:ascii="Calibri" w:eastAsia="Calibri" w:hAnsi="Calibri" w:cs="Calibri"/>
          <w:b/>
          <w:sz w:val="22"/>
          <w:szCs w:val="20"/>
          <w:u w:val="single"/>
        </w:rPr>
        <w:t xml:space="preserve">ment to </w:t>
      </w:r>
      <w:proofErr w:type="spellStart"/>
      <w:r w:rsidRPr="008B7F25">
        <w:rPr>
          <w:rFonts w:ascii="Calibri" w:eastAsia="Calibri" w:hAnsi="Calibri" w:cs="Calibri"/>
          <w:b/>
          <w:sz w:val="22"/>
          <w:szCs w:val="20"/>
          <w:u w:val="single"/>
        </w:rPr>
        <w:t>UNFPA</w:t>
      </w:r>
      <w:proofErr w:type="spellEnd"/>
      <w:r w:rsidRPr="008B7F25">
        <w:rPr>
          <w:rFonts w:ascii="Calibri" w:eastAsia="Calibri" w:hAnsi="Calibri" w:cs="Calibri"/>
          <w:b/>
          <w:sz w:val="22"/>
          <w:szCs w:val="20"/>
          <w:u w:val="single"/>
        </w:rPr>
        <w:t xml:space="preserve"> Egypt Country Office</w:t>
      </w:r>
    </w:p>
    <w:p w:rsidR="00F34ADA" w:rsidRPr="00F34ADA" w:rsidRDefault="00F34ADA" w:rsidP="00F34ADA">
      <w:pPr>
        <w:pStyle w:val="NormalWeb"/>
        <w:shd w:val="clear" w:color="auto" w:fill="FFFFFF"/>
        <w:spacing w:before="0" w:beforeAutospacing="0" w:after="0" w:afterAutospacing="0"/>
        <w:ind w:left="450"/>
        <w:rPr>
          <w:rFonts w:asciiTheme="minorHAnsi" w:hAnsiTheme="minorHAnsi" w:cstheme="minorHAnsi"/>
          <w:color w:val="222222"/>
        </w:rPr>
      </w:pPr>
    </w:p>
    <w:p w:rsidR="003664C6" w:rsidRPr="00F34ADA" w:rsidRDefault="003664C6" w:rsidP="00F34ADA">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 xml:space="preserve">What do you mean by a Container LED 3*2 </w:t>
      </w:r>
      <w:proofErr w:type="gramStart"/>
      <w:r w:rsidRPr="003664C6">
        <w:rPr>
          <w:rFonts w:eastAsia="Times New Roman" w:cstheme="minorHAnsi"/>
          <w:color w:val="222222"/>
          <w:sz w:val="24"/>
          <w:szCs w:val="24"/>
        </w:rPr>
        <w:t>m ?</w:t>
      </w:r>
      <w:proofErr w:type="gramEnd"/>
      <w:r w:rsidRPr="003664C6">
        <w:rPr>
          <w:rFonts w:eastAsia="Times New Roman" w:cstheme="minorHAnsi"/>
          <w:color w:val="222222"/>
          <w:sz w:val="24"/>
          <w:szCs w:val="24"/>
        </w:rPr>
        <w:t xml:space="preserve"> ( 3.1 ) in Pricing: </w:t>
      </w:r>
      <w:r w:rsidRPr="003664C6">
        <w:rPr>
          <w:rFonts w:eastAsia="Times New Roman" w:cstheme="minorHAnsi"/>
          <w:color w:val="0000FF"/>
          <w:sz w:val="24"/>
          <w:szCs w:val="24"/>
        </w:rPr>
        <w:t xml:space="preserve"> Led lighted container  with </w:t>
      </w:r>
      <w:r w:rsidR="00F34ADA" w:rsidRPr="003664C6">
        <w:rPr>
          <w:rFonts w:eastAsia="Times New Roman" w:cstheme="minorHAnsi"/>
          <w:color w:val="0000FF"/>
          <w:sz w:val="24"/>
          <w:szCs w:val="24"/>
        </w:rPr>
        <w:t>dimension</w:t>
      </w:r>
      <w:r w:rsidRPr="003664C6">
        <w:rPr>
          <w:rFonts w:eastAsia="Times New Roman" w:cstheme="minorHAnsi"/>
          <w:color w:val="0000FF"/>
          <w:sz w:val="24"/>
          <w:szCs w:val="24"/>
        </w:rPr>
        <w:t xml:space="preserve"> : 3M X </w:t>
      </w:r>
      <w:proofErr w:type="spellStart"/>
      <w:r w:rsidRPr="003664C6">
        <w:rPr>
          <w:rFonts w:eastAsia="Times New Roman" w:cstheme="minorHAnsi"/>
          <w:color w:val="0000FF"/>
          <w:sz w:val="24"/>
          <w:szCs w:val="24"/>
        </w:rPr>
        <w:t>2M</w:t>
      </w:r>
      <w:proofErr w:type="spellEnd"/>
      <w:r w:rsidRPr="003664C6">
        <w:rPr>
          <w:rFonts w:eastAsia="Times New Roman" w:cstheme="minorHAnsi"/>
          <w:color w:val="0000FF"/>
          <w:sz w:val="24"/>
          <w:szCs w:val="24"/>
        </w:rPr>
        <w:t xml:space="preserve"> for base , the height is as the container height </w:t>
      </w:r>
    </w:p>
    <w:p w:rsidR="00F34ADA" w:rsidRPr="003664C6" w:rsidRDefault="00F34ADA" w:rsidP="00F34ADA">
      <w:pPr>
        <w:pStyle w:val="ListParagraph"/>
        <w:shd w:val="clear" w:color="auto" w:fill="FFFFFF"/>
        <w:spacing w:after="0" w:line="240" w:lineRule="auto"/>
        <w:ind w:left="360"/>
        <w:rPr>
          <w:rFonts w:eastAsia="Times New Roman" w:cstheme="minorHAnsi"/>
          <w:color w:val="222222"/>
          <w:sz w:val="24"/>
          <w:szCs w:val="24"/>
        </w:rPr>
      </w:pPr>
    </w:p>
    <w:p w:rsidR="003664C6" w:rsidRPr="00F34ADA" w:rsidRDefault="003664C6" w:rsidP="003664C6">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What are the dimensions of the stage on the truck (if the truck exists)? </w:t>
      </w:r>
      <w:proofErr w:type="gramStart"/>
      <w:r w:rsidRPr="003664C6">
        <w:rPr>
          <w:rFonts w:eastAsia="Times New Roman" w:cstheme="minorHAnsi"/>
          <w:color w:val="0000FF"/>
          <w:sz w:val="24"/>
          <w:szCs w:val="24"/>
        </w:rPr>
        <w:t>it</w:t>
      </w:r>
      <w:proofErr w:type="gramEnd"/>
      <w:r w:rsidRPr="003664C6">
        <w:rPr>
          <w:rFonts w:eastAsia="Times New Roman" w:cstheme="minorHAnsi"/>
          <w:color w:val="0000FF"/>
          <w:sz w:val="24"/>
          <w:szCs w:val="24"/>
        </w:rPr>
        <w:t xml:space="preserve"> exists and used even for weddings</w:t>
      </w:r>
      <w:r w:rsidRPr="003664C6">
        <w:rPr>
          <w:rFonts w:eastAsia="Times New Roman" w:cstheme="minorHAnsi"/>
          <w:color w:val="222222"/>
          <w:sz w:val="24"/>
          <w:szCs w:val="24"/>
        </w:rPr>
        <w:t> or are we going to get a truck and prepare it to put a stage on it?  ( 3.1 ) in pricing- </w:t>
      </w:r>
      <w:r w:rsidRPr="003664C6">
        <w:rPr>
          <w:rFonts w:eastAsia="Times New Roman" w:cstheme="minorHAnsi"/>
          <w:color w:val="0000FF"/>
          <w:sz w:val="24"/>
          <w:szCs w:val="24"/>
        </w:rPr>
        <w:t>available in the local market </w:t>
      </w:r>
    </w:p>
    <w:p w:rsidR="00F34ADA" w:rsidRPr="003664C6" w:rsidRDefault="00F34ADA" w:rsidP="00F34ADA">
      <w:pPr>
        <w:pStyle w:val="ListParagraph"/>
        <w:shd w:val="clear" w:color="auto" w:fill="FFFFFF"/>
        <w:spacing w:after="0" w:line="240" w:lineRule="auto"/>
        <w:ind w:left="360"/>
        <w:rPr>
          <w:rFonts w:eastAsia="Times New Roman" w:cstheme="minorHAnsi"/>
          <w:color w:val="222222"/>
          <w:sz w:val="24"/>
          <w:szCs w:val="24"/>
        </w:rPr>
      </w:pPr>
    </w:p>
    <w:p w:rsidR="003664C6" w:rsidRPr="00F34ADA" w:rsidRDefault="003664C6" w:rsidP="003664C6">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What is the specific range for the stage height since 40 - 160 cm is a huge range? ( 3.2 ) in pricing: </w:t>
      </w:r>
      <w:r w:rsidRPr="003664C6">
        <w:rPr>
          <w:rFonts w:eastAsia="Times New Roman" w:cstheme="minorHAnsi"/>
          <w:color w:val="0000FF"/>
          <w:sz w:val="24"/>
          <w:szCs w:val="24"/>
        </w:rPr>
        <w:t xml:space="preserve">the pricing is per </w:t>
      </w:r>
      <w:proofErr w:type="spellStart"/>
      <w:r w:rsidRPr="003664C6">
        <w:rPr>
          <w:rFonts w:eastAsia="Times New Roman" w:cstheme="minorHAnsi"/>
          <w:color w:val="0000FF"/>
          <w:sz w:val="24"/>
          <w:szCs w:val="24"/>
        </w:rPr>
        <w:t>M2</w:t>
      </w:r>
      <w:proofErr w:type="spellEnd"/>
      <w:r w:rsidRPr="003664C6">
        <w:rPr>
          <w:rFonts w:eastAsia="Times New Roman" w:cstheme="minorHAnsi"/>
          <w:color w:val="0000FF"/>
          <w:sz w:val="24"/>
          <w:szCs w:val="24"/>
        </w:rPr>
        <w:t xml:space="preserve"> , I think there is different standards such as </w:t>
      </w:r>
      <w:proofErr w:type="spellStart"/>
      <w:r w:rsidRPr="003664C6">
        <w:rPr>
          <w:rFonts w:eastAsia="Times New Roman" w:cstheme="minorHAnsi"/>
          <w:color w:val="0000FF"/>
          <w:sz w:val="24"/>
          <w:szCs w:val="24"/>
        </w:rPr>
        <w:t>50cm</w:t>
      </w:r>
      <w:proofErr w:type="spellEnd"/>
      <w:r w:rsidRPr="003664C6">
        <w:rPr>
          <w:rFonts w:eastAsia="Times New Roman" w:cstheme="minorHAnsi"/>
          <w:color w:val="0000FF"/>
          <w:sz w:val="24"/>
          <w:szCs w:val="24"/>
        </w:rPr>
        <w:t xml:space="preserve">, </w:t>
      </w:r>
      <w:proofErr w:type="spellStart"/>
      <w:r w:rsidRPr="003664C6">
        <w:rPr>
          <w:rFonts w:eastAsia="Times New Roman" w:cstheme="minorHAnsi"/>
          <w:color w:val="0000FF"/>
          <w:sz w:val="24"/>
          <w:szCs w:val="24"/>
        </w:rPr>
        <w:t>1M</w:t>
      </w:r>
      <w:proofErr w:type="spellEnd"/>
      <w:r w:rsidRPr="003664C6">
        <w:rPr>
          <w:rFonts w:eastAsia="Times New Roman" w:cstheme="minorHAnsi"/>
          <w:color w:val="0000FF"/>
          <w:sz w:val="24"/>
          <w:szCs w:val="24"/>
        </w:rPr>
        <w:t xml:space="preserve"> and 1.5 m.. so please quote for the three sizes any extra will be charged as per the total </w:t>
      </w:r>
      <w:proofErr w:type="spellStart"/>
      <w:r w:rsidRPr="003664C6">
        <w:rPr>
          <w:rFonts w:eastAsia="Times New Roman" w:cstheme="minorHAnsi"/>
          <w:color w:val="0000FF"/>
          <w:sz w:val="24"/>
          <w:szCs w:val="24"/>
        </w:rPr>
        <w:t>M2</w:t>
      </w:r>
      <w:proofErr w:type="spellEnd"/>
    </w:p>
    <w:p w:rsidR="00F34ADA" w:rsidRPr="003664C6" w:rsidRDefault="00F34ADA" w:rsidP="00F34ADA">
      <w:pPr>
        <w:pStyle w:val="ListParagraph"/>
        <w:shd w:val="clear" w:color="auto" w:fill="FFFFFF"/>
        <w:spacing w:after="0" w:line="240" w:lineRule="auto"/>
        <w:ind w:left="360"/>
        <w:rPr>
          <w:rFonts w:eastAsia="Times New Roman" w:cstheme="minorHAnsi"/>
          <w:color w:val="222222"/>
          <w:sz w:val="24"/>
          <w:szCs w:val="24"/>
        </w:rPr>
      </w:pPr>
    </w:p>
    <w:p w:rsidR="003664C6" w:rsidRPr="00F34ADA" w:rsidRDefault="003664C6" w:rsidP="003664C6">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 xml:space="preserve">Do you mean by processor, a laptop to operate the LED </w:t>
      </w:r>
      <w:proofErr w:type="gramStart"/>
      <w:r w:rsidRPr="003664C6">
        <w:rPr>
          <w:rFonts w:eastAsia="Times New Roman" w:cstheme="minorHAnsi"/>
          <w:color w:val="222222"/>
          <w:sz w:val="24"/>
          <w:szCs w:val="24"/>
        </w:rPr>
        <w:t>screen ?</w:t>
      </w:r>
      <w:proofErr w:type="gramEnd"/>
      <w:r w:rsidRPr="003664C6">
        <w:rPr>
          <w:rFonts w:eastAsia="Times New Roman" w:cstheme="minorHAnsi"/>
          <w:color w:val="222222"/>
          <w:sz w:val="24"/>
          <w:szCs w:val="24"/>
        </w:rPr>
        <w:t xml:space="preserve"> </w:t>
      </w:r>
      <w:proofErr w:type="gramStart"/>
      <w:r w:rsidRPr="003664C6">
        <w:rPr>
          <w:rFonts w:eastAsia="Times New Roman" w:cstheme="minorHAnsi"/>
          <w:color w:val="222222"/>
          <w:sz w:val="24"/>
          <w:szCs w:val="24"/>
        </w:rPr>
        <w:t>( 3.9</w:t>
      </w:r>
      <w:proofErr w:type="gramEnd"/>
      <w:r w:rsidRPr="003664C6">
        <w:rPr>
          <w:rFonts w:eastAsia="Times New Roman" w:cstheme="minorHAnsi"/>
          <w:color w:val="222222"/>
          <w:sz w:val="24"/>
          <w:szCs w:val="24"/>
        </w:rPr>
        <w:t xml:space="preserve"> ) in pricing: </w:t>
      </w:r>
      <w:r w:rsidRPr="003664C6">
        <w:rPr>
          <w:rFonts w:eastAsia="Times New Roman" w:cstheme="minorHAnsi"/>
          <w:color w:val="0000FF"/>
          <w:sz w:val="24"/>
          <w:szCs w:val="24"/>
        </w:rPr>
        <w:t>Its  more advanced  then laptop and it came as package with the LED, you can't operate without it </w:t>
      </w:r>
      <w:r w:rsidR="00F34ADA">
        <w:rPr>
          <w:rFonts w:eastAsia="Times New Roman" w:cstheme="minorHAnsi"/>
          <w:color w:val="0000FF"/>
          <w:sz w:val="24"/>
          <w:szCs w:val="24"/>
        </w:rPr>
        <w:t>.</w:t>
      </w:r>
    </w:p>
    <w:p w:rsidR="00F34ADA" w:rsidRPr="003664C6" w:rsidRDefault="00F34ADA" w:rsidP="00F34ADA">
      <w:pPr>
        <w:pStyle w:val="ListParagraph"/>
        <w:shd w:val="clear" w:color="auto" w:fill="FFFFFF"/>
        <w:spacing w:after="0" w:line="240" w:lineRule="auto"/>
        <w:ind w:left="360"/>
        <w:rPr>
          <w:rFonts w:eastAsia="Times New Roman" w:cstheme="minorHAnsi"/>
          <w:color w:val="222222"/>
          <w:sz w:val="24"/>
          <w:szCs w:val="24"/>
        </w:rPr>
      </w:pPr>
    </w:p>
    <w:p w:rsidR="003664C6" w:rsidRPr="00F34ADA" w:rsidRDefault="003664C6" w:rsidP="003664C6">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 xml:space="preserve">Do you mean to provide a </w:t>
      </w:r>
      <w:proofErr w:type="spellStart"/>
      <w:r w:rsidRPr="003664C6">
        <w:rPr>
          <w:rFonts w:eastAsia="Times New Roman" w:cstheme="minorHAnsi"/>
          <w:color w:val="222222"/>
          <w:sz w:val="24"/>
          <w:szCs w:val="24"/>
        </w:rPr>
        <w:t>4G</w:t>
      </w:r>
      <w:proofErr w:type="spellEnd"/>
      <w:r w:rsidRPr="003664C6">
        <w:rPr>
          <w:rFonts w:eastAsia="Times New Roman" w:cstheme="minorHAnsi"/>
          <w:color w:val="222222"/>
          <w:sz w:val="24"/>
          <w:szCs w:val="24"/>
        </w:rPr>
        <w:t xml:space="preserve"> </w:t>
      </w:r>
      <w:proofErr w:type="gramStart"/>
      <w:r w:rsidRPr="003664C6">
        <w:rPr>
          <w:rFonts w:eastAsia="Times New Roman" w:cstheme="minorHAnsi"/>
          <w:color w:val="222222"/>
          <w:sz w:val="24"/>
          <w:szCs w:val="24"/>
        </w:rPr>
        <w:t>router ?</w:t>
      </w:r>
      <w:proofErr w:type="gramEnd"/>
      <w:r w:rsidRPr="003664C6">
        <w:rPr>
          <w:rFonts w:eastAsia="Times New Roman" w:cstheme="minorHAnsi"/>
          <w:color w:val="222222"/>
          <w:sz w:val="24"/>
          <w:szCs w:val="24"/>
        </w:rPr>
        <w:t xml:space="preserve"> ( 3.14 ) </w:t>
      </w:r>
      <w:r w:rsidRPr="003664C6">
        <w:rPr>
          <w:rFonts w:eastAsia="Times New Roman" w:cstheme="minorHAnsi"/>
          <w:color w:val="0000FF"/>
          <w:sz w:val="24"/>
          <w:szCs w:val="24"/>
        </w:rPr>
        <w:t xml:space="preserve">router or </w:t>
      </w:r>
      <w:proofErr w:type="spellStart"/>
      <w:r w:rsidRPr="003664C6">
        <w:rPr>
          <w:rFonts w:eastAsia="Times New Roman" w:cstheme="minorHAnsi"/>
          <w:color w:val="0000FF"/>
          <w:sz w:val="24"/>
          <w:szCs w:val="24"/>
        </w:rPr>
        <w:t>USP</w:t>
      </w:r>
      <w:proofErr w:type="spellEnd"/>
      <w:r w:rsidRPr="003664C6">
        <w:rPr>
          <w:rFonts w:eastAsia="Times New Roman" w:cstheme="minorHAnsi"/>
          <w:color w:val="0000FF"/>
          <w:sz w:val="24"/>
          <w:szCs w:val="24"/>
        </w:rPr>
        <w:t xml:space="preserve"> mode</w:t>
      </w:r>
      <w:r w:rsidR="00D07A40">
        <w:rPr>
          <w:rFonts w:eastAsia="Times New Roman" w:cstheme="minorHAnsi"/>
          <w:color w:val="0000FF"/>
          <w:sz w:val="24"/>
          <w:szCs w:val="24"/>
        </w:rPr>
        <w:t>m</w:t>
      </w:r>
    </w:p>
    <w:p w:rsidR="00F34ADA" w:rsidRPr="003664C6" w:rsidRDefault="00F34ADA" w:rsidP="00F34ADA">
      <w:pPr>
        <w:pStyle w:val="ListParagraph"/>
        <w:shd w:val="clear" w:color="auto" w:fill="FFFFFF"/>
        <w:spacing w:after="0" w:line="240" w:lineRule="auto"/>
        <w:ind w:left="360"/>
        <w:rPr>
          <w:rFonts w:eastAsia="Times New Roman" w:cstheme="minorHAnsi"/>
          <w:color w:val="222222"/>
          <w:sz w:val="24"/>
          <w:szCs w:val="24"/>
        </w:rPr>
      </w:pPr>
    </w:p>
    <w:p w:rsidR="003664C6" w:rsidRPr="003664C6" w:rsidRDefault="003664C6" w:rsidP="003664C6">
      <w:pPr>
        <w:pStyle w:val="ListParagraph"/>
        <w:numPr>
          <w:ilvl w:val="0"/>
          <w:numId w:val="2"/>
        </w:numPr>
        <w:shd w:val="clear" w:color="auto" w:fill="FFFFFF"/>
        <w:spacing w:after="0" w:line="240" w:lineRule="auto"/>
        <w:ind w:left="360"/>
        <w:rPr>
          <w:rFonts w:eastAsia="Times New Roman" w:cstheme="minorHAnsi"/>
          <w:color w:val="222222"/>
          <w:sz w:val="24"/>
          <w:szCs w:val="24"/>
        </w:rPr>
      </w:pPr>
      <w:r w:rsidRPr="003664C6">
        <w:rPr>
          <w:rFonts w:eastAsia="Times New Roman" w:cstheme="minorHAnsi"/>
          <w:color w:val="222222"/>
          <w:sz w:val="24"/>
          <w:szCs w:val="24"/>
        </w:rPr>
        <w:t xml:space="preserve">The cost of delivering </w:t>
      </w:r>
      <w:proofErr w:type="gramStart"/>
      <w:r w:rsidRPr="003664C6">
        <w:rPr>
          <w:rFonts w:eastAsia="Times New Roman" w:cstheme="minorHAnsi"/>
          <w:color w:val="222222"/>
          <w:sz w:val="24"/>
          <w:szCs w:val="24"/>
        </w:rPr>
        <w:t>these</w:t>
      </w:r>
      <w:proofErr w:type="gramEnd"/>
      <w:r w:rsidRPr="003664C6">
        <w:rPr>
          <w:rFonts w:eastAsia="Times New Roman" w:cstheme="minorHAnsi"/>
          <w:color w:val="222222"/>
          <w:sz w:val="24"/>
          <w:szCs w:val="24"/>
        </w:rPr>
        <w:t xml:space="preserve"> equipment’s should be excluding as the locations are vary and haven’t been known yet? </w:t>
      </w:r>
      <w:r w:rsidRPr="003664C6">
        <w:rPr>
          <w:rFonts w:eastAsia="Times New Roman" w:cstheme="minorHAnsi"/>
          <w:color w:val="0000FF"/>
          <w:sz w:val="24"/>
          <w:szCs w:val="24"/>
        </w:rPr>
        <w:t>Yes; cost is for providing within greater Cairo ,for other locations you will be requested to quote  separately </w:t>
      </w:r>
    </w:p>
    <w:p w:rsidR="003664C6" w:rsidRPr="003664C6" w:rsidRDefault="003664C6" w:rsidP="003664C6">
      <w:pPr>
        <w:shd w:val="clear" w:color="auto" w:fill="FFFFFF"/>
        <w:spacing w:after="0" w:line="240" w:lineRule="auto"/>
        <w:rPr>
          <w:rFonts w:ascii="Arial" w:eastAsia="Times New Roman" w:hAnsi="Arial" w:cs="Arial"/>
          <w:color w:val="222222"/>
          <w:sz w:val="24"/>
          <w:szCs w:val="24"/>
        </w:rPr>
      </w:pPr>
    </w:p>
    <w:p w:rsidR="00D07A40" w:rsidRPr="00D07A40" w:rsidRDefault="00D07A40" w:rsidP="00D07A40">
      <w:pPr>
        <w:pStyle w:val="ListParagraph"/>
        <w:numPr>
          <w:ilvl w:val="0"/>
          <w:numId w:val="2"/>
        </w:numPr>
        <w:shd w:val="clear" w:color="auto" w:fill="FFFFFF"/>
        <w:spacing w:before="100" w:beforeAutospacing="1" w:after="100" w:afterAutospacing="1" w:line="240" w:lineRule="auto"/>
        <w:ind w:left="360"/>
        <w:rPr>
          <w:rFonts w:eastAsia="Times New Roman" w:cstheme="minorHAnsi"/>
          <w:color w:val="222222"/>
          <w:sz w:val="24"/>
          <w:szCs w:val="24"/>
        </w:rPr>
      </w:pPr>
      <w:r w:rsidRPr="00D07A40">
        <w:rPr>
          <w:rFonts w:eastAsia="Times New Roman" w:cstheme="minorHAnsi"/>
          <w:sz w:val="24"/>
          <w:szCs w:val="24"/>
        </w:rPr>
        <w:t>Can we get the files in word format as switching the PDF to word corrupts parts of the tables</w:t>
      </w:r>
      <w:r w:rsidRPr="00D07A40">
        <w:rPr>
          <w:rFonts w:eastAsia="Times New Roman" w:cstheme="minorHAnsi"/>
          <w:color w:val="1F497D"/>
          <w:sz w:val="24"/>
          <w:szCs w:val="24"/>
        </w:rPr>
        <w:t>, </w:t>
      </w:r>
      <w:r w:rsidRPr="00D07A40">
        <w:rPr>
          <w:rFonts w:eastAsia="Times New Roman" w:cstheme="minorHAnsi"/>
          <w:color w:val="0000FF"/>
          <w:sz w:val="24"/>
          <w:szCs w:val="24"/>
        </w:rPr>
        <w:t xml:space="preserve">Already added to the RFP </w:t>
      </w:r>
      <w:proofErr w:type="gramStart"/>
      <w:r w:rsidRPr="00D07A40">
        <w:rPr>
          <w:rFonts w:eastAsia="Times New Roman" w:cstheme="minorHAnsi"/>
          <w:color w:val="0000FF"/>
          <w:sz w:val="24"/>
          <w:szCs w:val="24"/>
        </w:rPr>
        <w:t>link </w:t>
      </w:r>
      <w:r>
        <w:rPr>
          <w:rFonts w:eastAsia="Times New Roman" w:cstheme="minorHAnsi"/>
          <w:color w:val="0000FF"/>
          <w:sz w:val="24"/>
          <w:szCs w:val="24"/>
        </w:rPr>
        <w:t>.</w:t>
      </w:r>
      <w:proofErr w:type="gramEnd"/>
    </w:p>
    <w:p w:rsidR="00D07A40" w:rsidRPr="00D07A40" w:rsidRDefault="00D07A40" w:rsidP="00D07A40">
      <w:pPr>
        <w:pStyle w:val="ListParagraph"/>
        <w:shd w:val="clear" w:color="auto" w:fill="FFFFFF"/>
        <w:spacing w:before="100" w:beforeAutospacing="1" w:after="100" w:afterAutospacing="1" w:line="240" w:lineRule="auto"/>
        <w:ind w:left="360"/>
        <w:rPr>
          <w:rFonts w:eastAsia="Times New Roman" w:cstheme="minorHAnsi"/>
          <w:color w:val="222222"/>
          <w:sz w:val="24"/>
          <w:szCs w:val="24"/>
        </w:rPr>
      </w:pPr>
    </w:p>
    <w:p w:rsidR="00D07A40" w:rsidRPr="00D07A40" w:rsidRDefault="00D07A40" w:rsidP="00D07A40">
      <w:pPr>
        <w:pStyle w:val="ListParagraph"/>
        <w:numPr>
          <w:ilvl w:val="0"/>
          <w:numId w:val="2"/>
        </w:numPr>
        <w:shd w:val="clear" w:color="auto" w:fill="FFFFFF"/>
        <w:spacing w:before="100" w:beforeAutospacing="1" w:after="100" w:afterAutospacing="1" w:line="240" w:lineRule="auto"/>
        <w:ind w:left="360"/>
        <w:rPr>
          <w:rFonts w:eastAsia="Times New Roman" w:cstheme="minorHAnsi"/>
          <w:color w:val="222222"/>
          <w:sz w:val="24"/>
          <w:szCs w:val="24"/>
        </w:rPr>
      </w:pPr>
      <w:r w:rsidRPr="00D07A40">
        <w:rPr>
          <w:rFonts w:eastAsia="Times New Roman" w:cstheme="minorHAnsi"/>
          <w:sz w:val="24"/>
          <w:szCs w:val="24"/>
        </w:rPr>
        <w:t>For items that have variable items like other languages’ interpreters, can we offer a price range as Korean, Greek and Latin have different rates or can we mention each price in details</w:t>
      </w:r>
      <w:r w:rsidRPr="00D07A40">
        <w:rPr>
          <w:rFonts w:eastAsia="Times New Roman" w:cstheme="minorHAnsi"/>
          <w:color w:val="1F497D"/>
          <w:sz w:val="24"/>
          <w:szCs w:val="24"/>
        </w:rPr>
        <w:t>, </w:t>
      </w:r>
      <w:r w:rsidRPr="00D07A40">
        <w:rPr>
          <w:rFonts w:eastAsia="Times New Roman" w:cstheme="minorHAnsi"/>
          <w:color w:val="0000FF"/>
          <w:sz w:val="24"/>
          <w:szCs w:val="24"/>
        </w:rPr>
        <w:t xml:space="preserve">this item is modified to be provided in separate quotation whenever needed, then secondary bidding will </w:t>
      </w:r>
      <w:proofErr w:type="gramStart"/>
      <w:r w:rsidRPr="00D07A40">
        <w:rPr>
          <w:rFonts w:eastAsia="Times New Roman" w:cstheme="minorHAnsi"/>
          <w:color w:val="0000FF"/>
          <w:sz w:val="24"/>
          <w:szCs w:val="24"/>
        </w:rPr>
        <w:t>apply</w:t>
      </w:r>
      <w:r>
        <w:rPr>
          <w:rFonts w:eastAsia="Times New Roman" w:cstheme="minorHAnsi"/>
          <w:color w:val="0000FF"/>
          <w:sz w:val="24"/>
          <w:szCs w:val="24"/>
        </w:rPr>
        <w:t>.</w:t>
      </w:r>
      <w:proofErr w:type="gramEnd"/>
    </w:p>
    <w:p w:rsidR="00D07A40" w:rsidRPr="00D07A40" w:rsidRDefault="00D07A40" w:rsidP="00D07A40">
      <w:pPr>
        <w:pStyle w:val="ListParagraph"/>
        <w:shd w:val="clear" w:color="auto" w:fill="FFFFFF"/>
        <w:spacing w:before="100" w:beforeAutospacing="1" w:after="100" w:afterAutospacing="1" w:line="240" w:lineRule="auto"/>
        <w:ind w:left="360"/>
        <w:rPr>
          <w:rFonts w:eastAsia="Times New Roman" w:cstheme="minorHAnsi"/>
          <w:color w:val="222222"/>
          <w:sz w:val="24"/>
          <w:szCs w:val="24"/>
        </w:rPr>
      </w:pPr>
    </w:p>
    <w:p w:rsidR="00D07A40" w:rsidRPr="00D07A40" w:rsidRDefault="00D07A40" w:rsidP="00D07A40">
      <w:pPr>
        <w:pStyle w:val="ListParagraph"/>
        <w:numPr>
          <w:ilvl w:val="0"/>
          <w:numId w:val="2"/>
        </w:numPr>
        <w:shd w:val="clear" w:color="auto" w:fill="FFFFFF"/>
        <w:spacing w:before="100" w:beforeAutospacing="1" w:after="100" w:afterAutospacing="1" w:line="240" w:lineRule="auto"/>
        <w:ind w:left="360"/>
        <w:rPr>
          <w:rFonts w:eastAsia="Times New Roman" w:cstheme="minorHAnsi"/>
          <w:color w:val="222222"/>
          <w:sz w:val="24"/>
          <w:szCs w:val="24"/>
        </w:rPr>
      </w:pPr>
      <w:r w:rsidRPr="00D07A40">
        <w:rPr>
          <w:rFonts w:eastAsia="Times New Roman" w:cstheme="minorHAnsi"/>
          <w:sz w:val="24"/>
          <w:szCs w:val="24"/>
        </w:rPr>
        <w:t>Please clarify point 11 page 39 : Bidders to submit information on environmental and social policies and any related documentation in their bid, </w:t>
      </w:r>
      <w:r w:rsidRPr="00D07A40">
        <w:rPr>
          <w:rFonts w:eastAsia="Times New Roman" w:cstheme="minorHAnsi"/>
          <w:color w:val="0000FF"/>
          <w:sz w:val="24"/>
          <w:szCs w:val="24"/>
        </w:rPr>
        <w:t>please clarify if you are adhering to the main Environmental Sustainable issues you may find the assistance in the following link: </w:t>
      </w:r>
      <w:hyperlink r:id="rId5" w:tgtFrame="_blank" w:history="1">
        <w:r w:rsidRPr="00D07A40">
          <w:rPr>
            <w:rFonts w:eastAsia="Times New Roman" w:cstheme="minorHAnsi"/>
            <w:color w:val="1155CC"/>
            <w:sz w:val="24"/>
            <w:szCs w:val="24"/>
            <w:u w:val="single"/>
          </w:rPr>
          <w:t>https://link.springer.com/article/10.1007/s42398-018-00038-w</w:t>
        </w:r>
      </w:hyperlink>
    </w:p>
    <w:p w:rsidR="00D07A40" w:rsidRPr="00D07A40" w:rsidRDefault="00D07A40" w:rsidP="00D07A40">
      <w:pPr>
        <w:pStyle w:val="ListParagraph"/>
        <w:shd w:val="clear" w:color="auto" w:fill="FFFFFF"/>
        <w:spacing w:before="100" w:beforeAutospacing="1" w:after="100" w:afterAutospacing="1" w:line="240" w:lineRule="auto"/>
        <w:ind w:left="360"/>
        <w:rPr>
          <w:rFonts w:eastAsia="Times New Roman" w:cstheme="minorHAnsi"/>
          <w:color w:val="222222"/>
          <w:sz w:val="24"/>
          <w:szCs w:val="24"/>
        </w:rPr>
      </w:pPr>
    </w:p>
    <w:p w:rsidR="00D07A40" w:rsidRPr="00D07A40" w:rsidRDefault="00D07A40" w:rsidP="00D07A40">
      <w:pPr>
        <w:pStyle w:val="ListParagraph"/>
        <w:numPr>
          <w:ilvl w:val="0"/>
          <w:numId w:val="2"/>
        </w:numPr>
        <w:shd w:val="clear" w:color="auto" w:fill="FFFFFF"/>
        <w:spacing w:before="100" w:beforeAutospacing="1" w:after="100" w:afterAutospacing="1" w:line="240" w:lineRule="auto"/>
        <w:ind w:left="360"/>
        <w:rPr>
          <w:rFonts w:eastAsia="Times New Roman" w:cstheme="minorHAnsi"/>
          <w:color w:val="222222"/>
          <w:sz w:val="24"/>
          <w:szCs w:val="24"/>
        </w:rPr>
      </w:pPr>
      <w:r w:rsidRPr="00D07A40">
        <w:rPr>
          <w:rFonts w:eastAsia="Times New Roman" w:cstheme="minorHAnsi"/>
          <w:sz w:val="24"/>
          <w:szCs w:val="24"/>
        </w:rPr>
        <w:t>Do we need to sign the LTA template or it is just for review</w:t>
      </w:r>
      <w:r w:rsidRPr="00D07A40">
        <w:rPr>
          <w:rFonts w:eastAsia="Times New Roman" w:cstheme="minorHAnsi"/>
          <w:color w:val="1F497D"/>
          <w:sz w:val="24"/>
          <w:szCs w:val="24"/>
        </w:rPr>
        <w:t>,</w:t>
      </w:r>
      <w:r w:rsidRPr="00D07A40">
        <w:rPr>
          <w:rFonts w:eastAsia="Times New Roman" w:cstheme="minorHAnsi"/>
          <w:color w:val="0000FF"/>
          <w:sz w:val="24"/>
          <w:szCs w:val="24"/>
        </w:rPr>
        <w:t> just to review</w:t>
      </w:r>
    </w:p>
    <w:p w:rsidR="00D07A40" w:rsidRPr="00D07A40" w:rsidRDefault="00D07A40" w:rsidP="00D07A40">
      <w:pPr>
        <w:pStyle w:val="ListParagraph"/>
        <w:shd w:val="clear" w:color="auto" w:fill="FFFFFF"/>
        <w:spacing w:before="100" w:beforeAutospacing="1" w:after="100" w:afterAutospacing="1" w:line="240" w:lineRule="auto"/>
        <w:ind w:left="360"/>
        <w:rPr>
          <w:rFonts w:eastAsia="Times New Roman" w:cstheme="minorHAnsi"/>
          <w:color w:val="222222"/>
          <w:sz w:val="24"/>
          <w:szCs w:val="24"/>
        </w:rPr>
      </w:pPr>
    </w:p>
    <w:p w:rsidR="00D07A40" w:rsidRPr="00D07A40" w:rsidRDefault="00D07A40" w:rsidP="00D07A40">
      <w:pPr>
        <w:pStyle w:val="ListParagraph"/>
        <w:numPr>
          <w:ilvl w:val="0"/>
          <w:numId w:val="2"/>
        </w:numPr>
        <w:shd w:val="clear" w:color="auto" w:fill="FFFFFF"/>
        <w:spacing w:before="100" w:beforeAutospacing="1" w:after="100" w:afterAutospacing="1" w:line="240" w:lineRule="auto"/>
        <w:ind w:left="360"/>
        <w:rPr>
          <w:rFonts w:eastAsia="Times New Roman" w:cstheme="minorHAnsi"/>
          <w:color w:val="222222"/>
          <w:sz w:val="24"/>
          <w:szCs w:val="24"/>
        </w:rPr>
      </w:pPr>
      <w:r w:rsidRPr="00D07A40">
        <w:rPr>
          <w:rFonts w:eastAsia="Times New Roman" w:cstheme="minorHAnsi"/>
          <w:sz w:val="24"/>
          <w:szCs w:val="24"/>
        </w:rPr>
        <w:t xml:space="preserve">Although we have handled PSP for several clients before, I am not sure how can we include documentation and proves for this in the technical proposal we will send as it will sure encounter confidential information about other clients. What kind of certification </w:t>
      </w:r>
      <w:r w:rsidRPr="00D07A40">
        <w:rPr>
          <w:rFonts w:eastAsia="Times New Roman" w:cstheme="minorHAnsi"/>
          <w:color w:val="1F497D"/>
          <w:sz w:val="24"/>
          <w:szCs w:val="24"/>
        </w:rPr>
        <w:t>you need for this please, </w:t>
      </w:r>
      <w:r w:rsidRPr="00D07A40">
        <w:rPr>
          <w:rFonts w:eastAsia="Times New Roman" w:cstheme="minorHAnsi"/>
          <w:color w:val="0000FF"/>
          <w:sz w:val="24"/>
          <w:szCs w:val="24"/>
        </w:rPr>
        <w:t xml:space="preserve">Any official email or certificate stating that you successfully </w:t>
      </w:r>
      <w:r w:rsidR="005756E7" w:rsidRPr="00D07A40">
        <w:rPr>
          <w:rFonts w:eastAsia="Times New Roman" w:cstheme="minorHAnsi"/>
          <w:color w:val="0000FF"/>
          <w:sz w:val="24"/>
          <w:szCs w:val="24"/>
        </w:rPr>
        <w:t>managed</w:t>
      </w:r>
      <w:r w:rsidRPr="00D07A40">
        <w:rPr>
          <w:rFonts w:eastAsia="Times New Roman" w:cstheme="minorHAnsi"/>
          <w:color w:val="0000FF"/>
          <w:sz w:val="24"/>
          <w:szCs w:val="24"/>
        </w:rPr>
        <w:t xml:space="preserve"> the PSP for event named </w:t>
      </w:r>
      <w:proofErr w:type="gramStart"/>
      <w:r w:rsidRPr="00D07A40">
        <w:rPr>
          <w:rFonts w:eastAsia="Times New Roman" w:cstheme="minorHAnsi"/>
          <w:color w:val="0000FF"/>
          <w:sz w:val="24"/>
          <w:szCs w:val="24"/>
        </w:rPr>
        <w:t>...... ,</w:t>
      </w:r>
      <w:proofErr w:type="gramEnd"/>
      <w:r w:rsidRPr="00D07A40">
        <w:rPr>
          <w:rFonts w:eastAsia="Times New Roman" w:cstheme="minorHAnsi"/>
          <w:color w:val="0000FF"/>
          <w:sz w:val="24"/>
          <w:szCs w:val="24"/>
        </w:rPr>
        <w:t xml:space="preserve"> then </w:t>
      </w:r>
      <w:r w:rsidR="005756E7" w:rsidRPr="00D07A40">
        <w:rPr>
          <w:rFonts w:eastAsia="Times New Roman" w:cstheme="minorHAnsi"/>
          <w:color w:val="0000FF"/>
          <w:sz w:val="24"/>
          <w:szCs w:val="24"/>
        </w:rPr>
        <w:t>it’s</w:t>
      </w:r>
      <w:r w:rsidRPr="00D07A40">
        <w:rPr>
          <w:rFonts w:eastAsia="Times New Roman" w:cstheme="minorHAnsi"/>
          <w:color w:val="0000FF"/>
          <w:sz w:val="24"/>
          <w:szCs w:val="24"/>
        </w:rPr>
        <w:t xml:space="preserve"> our role to confirm from the </w:t>
      </w:r>
      <w:r w:rsidR="005756E7" w:rsidRPr="00D07A40">
        <w:rPr>
          <w:rFonts w:eastAsia="Times New Roman" w:cstheme="minorHAnsi"/>
          <w:color w:val="0000FF"/>
          <w:sz w:val="24"/>
          <w:szCs w:val="24"/>
        </w:rPr>
        <w:t>client</w:t>
      </w:r>
      <w:r w:rsidRPr="00D07A40">
        <w:rPr>
          <w:rFonts w:eastAsia="Times New Roman" w:cstheme="minorHAnsi"/>
          <w:color w:val="0000FF"/>
          <w:sz w:val="24"/>
          <w:szCs w:val="24"/>
        </w:rPr>
        <w:t xml:space="preserve"> . </w:t>
      </w:r>
      <w:r w:rsidR="005756E7" w:rsidRPr="00D07A40">
        <w:rPr>
          <w:rFonts w:eastAsia="Times New Roman" w:cstheme="minorHAnsi"/>
          <w:color w:val="0000FF"/>
          <w:sz w:val="24"/>
          <w:szCs w:val="24"/>
        </w:rPr>
        <w:t>What</w:t>
      </w:r>
      <w:r w:rsidRPr="00D07A40">
        <w:rPr>
          <w:rFonts w:eastAsia="Times New Roman" w:cstheme="minorHAnsi"/>
          <w:color w:val="0000FF"/>
          <w:sz w:val="24"/>
          <w:szCs w:val="24"/>
        </w:rPr>
        <w:t xml:space="preserve"> we care about is the standard of the service not the value.</w:t>
      </w:r>
    </w:p>
    <w:p w:rsidR="00D07A40" w:rsidRPr="00D07A40" w:rsidRDefault="00D07A40" w:rsidP="00D07A40">
      <w:pPr>
        <w:shd w:val="clear" w:color="auto" w:fill="FFFFFF"/>
        <w:spacing w:after="0" w:line="240" w:lineRule="auto"/>
        <w:ind w:left="360" w:hanging="360"/>
        <w:rPr>
          <w:rFonts w:eastAsia="Times New Roman" w:cstheme="minorHAnsi"/>
          <w:color w:val="222222"/>
          <w:sz w:val="24"/>
          <w:szCs w:val="24"/>
        </w:rPr>
      </w:pPr>
    </w:p>
    <w:p w:rsidR="00DA4297" w:rsidRPr="00D07A40" w:rsidRDefault="005756E7" w:rsidP="00D07A40">
      <w:pPr>
        <w:ind w:left="360" w:hanging="360"/>
        <w:rPr>
          <w:rFonts w:cstheme="minorHAnsi"/>
          <w:sz w:val="24"/>
          <w:szCs w:val="24"/>
        </w:rPr>
      </w:pPr>
    </w:p>
    <w:sectPr w:rsidR="00DA4297" w:rsidRPr="00D0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4B85"/>
    <w:multiLevelType w:val="hybridMultilevel"/>
    <w:tmpl w:val="86B2D042"/>
    <w:lvl w:ilvl="0" w:tplc="04090001">
      <w:start w:val="1"/>
      <w:numFmt w:val="bullet"/>
      <w:lvlText w:val=""/>
      <w:lvlJc w:val="left"/>
      <w:pPr>
        <w:ind w:left="720" w:hanging="360"/>
      </w:pPr>
      <w:rPr>
        <w:rFonts w:ascii="Symbol" w:hAnsi="Symbol" w:hint="default"/>
      </w:rPr>
    </w:lvl>
    <w:lvl w:ilvl="1" w:tplc="4F062C2A">
      <w:start w:val="6"/>
      <w:numFmt w:val="bullet"/>
      <w:lvlText w:val="·"/>
      <w:lvlJc w:val="left"/>
      <w:pPr>
        <w:ind w:left="1515" w:hanging="435"/>
      </w:pPr>
      <w:rPr>
        <w:rFonts w:ascii="Calibri" w:eastAsia="Times New Roman" w:hAnsi="Calibri" w:cs="Calibri"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35110"/>
    <w:multiLevelType w:val="hybridMultilevel"/>
    <w:tmpl w:val="3FFC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647E9"/>
    <w:multiLevelType w:val="hybridMultilevel"/>
    <w:tmpl w:val="AC9C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AE"/>
    <w:rsid w:val="001D36EC"/>
    <w:rsid w:val="003664C6"/>
    <w:rsid w:val="004E0BAE"/>
    <w:rsid w:val="005756E7"/>
    <w:rsid w:val="008B7F25"/>
    <w:rsid w:val="00C97A61"/>
    <w:rsid w:val="00D07A40"/>
    <w:rsid w:val="00F34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A0B2"/>
  <w15:chartTrackingRefBased/>
  <w15:docId w15:val="{A951D033-5BBF-42BF-A470-5C91730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64C6"/>
    <w:pPr>
      <w:ind w:left="720"/>
      <w:contextualSpacing/>
    </w:pPr>
  </w:style>
  <w:style w:type="character" w:styleId="Hyperlink">
    <w:name w:val="Hyperlink"/>
    <w:basedOn w:val="DefaultParagraphFont"/>
    <w:uiPriority w:val="99"/>
    <w:unhideWhenUsed/>
    <w:rsid w:val="00F34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7180">
      <w:bodyDiv w:val="1"/>
      <w:marLeft w:val="0"/>
      <w:marRight w:val="0"/>
      <w:marTop w:val="0"/>
      <w:marBottom w:val="0"/>
      <w:divBdr>
        <w:top w:val="none" w:sz="0" w:space="0" w:color="auto"/>
        <w:left w:val="none" w:sz="0" w:space="0" w:color="auto"/>
        <w:bottom w:val="none" w:sz="0" w:space="0" w:color="auto"/>
        <w:right w:val="none" w:sz="0" w:space="0" w:color="auto"/>
      </w:divBdr>
    </w:div>
    <w:div w:id="822695983">
      <w:bodyDiv w:val="1"/>
      <w:marLeft w:val="0"/>
      <w:marRight w:val="0"/>
      <w:marTop w:val="0"/>
      <w:marBottom w:val="0"/>
      <w:divBdr>
        <w:top w:val="none" w:sz="0" w:space="0" w:color="auto"/>
        <w:left w:val="none" w:sz="0" w:space="0" w:color="auto"/>
        <w:bottom w:val="none" w:sz="0" w:space="0" w:color="auto"/>
        <w:right w:val="none" w:sz="0" w:space="0" w:color="auto"/>
      </w:divBdr>
    </w:div>
    <w:div w:id="9135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article/10.1007/s42398-018-00038-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El Maraghy</dc:creator>
  <cp:keywords/>
  <dc:description/>
  <cp:lastModifiedBy>Noha El Maraghy</cp:lastModifiedBy>
  <cp:revision>5</cp:revision>
  <dcterms:created xsi:type="dcterms:W3CDTF">2021-09-19T10:06:00Z</dcterms:created>
  <dcterms:modified xsi:type="dcterms:W3CDTF">2021-09-20T09:26:00Z</dcterms:modified>
</cp:coreProperties>
</file>