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DCA" w:rsidRDefault="00382DCA" w:rsidP="00382DCA">
      <w:pPr>
        <w:pStyle w:val="ListParagraph"/>
        <w:spacing w:after="0" w:line="253" w:lineRule="atLeast"/>
        <w:ind w:left="90"/>
        <w:jc w:val="center"/>
        <w:rPr>
          <w:rFonts w:eastAsia="Times New Roman" w:cs="Calibri"/>
          <w:b/>
          <w:bCs/>
          <w:sz w:val="24"/>
          <w:szCs w:val="24"/>
        </w:rPr>
      </w:pPr>
      <w:r w:rsidRPr="00382DCA">
        <w:rPr>
          <w:rFonts w:eastAsia="Times New Roman" w:cs="Calibri"/>
          <w:b/>
          <w:bCs/>
          <w:sz w:val="24"/>
          <w:szCs w:val="24"/>
        </w:rPr>
        <w:t xml:space="preserve">Questions and Answers </w:t>
      </w:r>
      <w:proofErr w:type="gramStart"/>
      <w:r w:rsidRPr="00382DCA">
        <w:rPr>
          <w:rFonts w:eastAsia="Times New Roman" w:cs="Calibri"/>
          <w:b/>
          <w:bCs/>
          <w:sz w:val="24"/>
          <w:szCs w:val="24"/>
        </w:rPr>
        <w:t>in regard to</w:t>
      </w:r>
      <w:proofErr w:type="gramEnd"/>
      <w:r w:rsidRPr="00382DCA">
        <w:rPr>
          <w:rFonts w:eastAsia="Times New Roman" w:cs="Calibri"/>
          <w:b/>
          <w:bCs/>
          <w:sz w:val="24"/>
          <w:szCs w:val="24"/>
        </w:rPr>
        <w:t xml:space="preserve"> </w:t>
      </w:r>
    </w:p>
    <w:p w:rsidR="00382DCA" w:rsidRPr="00382DCA" w:rsidRDefault="00382DCA" w:rsidP="00382DCA">
      <w:pPr>
        <w:pStyle w:val="ListParagraph"/>
        <w:spacing w:after="0" w:line="253" w:lineRule="atLeast"/>
        <w:ind w:left="90"/>
        <w:jc w:val="center"/>
        <w:rPr>
          <w:rFonts w:eastAsia="Times New Roman" w:cs="Calibri"/>
          <w:b/>
          <w:bCs/>
          <w:sz w:val="24"/>
          <w:szCs w:val="24"/>
        </w:rPr>
      </w:pPr>
      <w:proofErr w:type="spellStart"/>
      <w:r w:rsidRPr="00382DCA">
        <w:rPr>
          <w:rFonts w:eastAsia="Times New Roman" w:cs="Calibri"/>
          <w:b/>
          <w:bCs/>
          <w:sz w:val="24"/>
          <w:szCs w:val="24"/>
        </w:rPr>
        <w:t>UNFPA</w:t>
      </w:r>
      <w:proofErr w:type="spellEnd"/>
      <w:r w:rsidRPr="00382DCA">
        <w:rPr>
          <w:rFonts w:eastAsia="Times New Roman" w:cs="Calibri"/>
          <w:b/>
          <w:bCs/>
          <w:sz w:val="24"/>
          <w:szCs w:val="24"/>
        </w:rPr>
        <w:t>/</w:t>
      </w:r>
      <w:proofErr w:type="spellStart"/>
      <w:r w:rsidRPr="00382DCA">
        <w:rPr>
          <w:rFonts w:eastAsia="Times New Roman" w:cs="Calibri"/>
          <w:b/>
          <w:bCs/>
          <w:sz w:val="24"/>
          <w:szCs w:val="24"/>
        </w:rPr>
        <w:t>EGY</w:t>
      </w:r>
      <w:proofErr w:type="spellEnd"/>
      <w:r w:rsidRPr="00382DCA">
        <w:rPr>
          <w:rFonts w:eastAsia="Times New Roman" w:cs="Calibri"/>
          <w:b/>
          <w:bCs/>
          <w:sz w:val="24"/>
          <w:szCs w:val="24"/>
        </w:rPr>
        <w:t>/RFP/19/014</w:t>
      </w:r>
    </w:p>
    <w:p w:rsidR="00382DCA" w:rsidRDefault="00382DCA" w:rsidP="00382DCA">
      <w:pPr>
        <w:pStyle w:val="ListParagraph"/>
        <w:spacing w:after="0" w:line="253" w:lineRule="atLeast"/>
        <w:ind w:left="90"/>
        <w:rPr>
          <w:rFonts w:eastAsia="Times New Roman" w:cs="Calibri"/>
          <w:sz w:val="24"/>
          <w:szCs w:val="24"/>
        </w:rPr>
      </w:pPr>
    </w:p>
    <w:p w:rsidR="00382DCA" w:rsidRDefault="00382DCA" w:rsidP="00382DCA">
      <w:pPr>
        <w:pStyle w:val="ListParagraph"/>
        <w:spacing w:after="0" w:line="253" w:lineRule="atLeast"/>
        <w:ind w:left="90"/>
        <w:rPr>
          <w:rFonts w:eastAsia="Times New Roman" w:cs="Calibri"/>
          <w:sz w:val="24"/>
          <w:szCs w:val="24"/>
        </w:rPr>
      </w:pPr>
    </w:p>
    <w:p w:rsidR="00382DCA" w:rsidRDefault="00382DCA" w:rsidP="00382DCA">
      <w:pPr>
        <w:pStyle w:val="ListParagraph"/>
        <w:numPr>
          <w:ilvl w:val="0"/>
          <w:numId w:val="1"/>
        </w:numPr>
        <w:spacing w:after="0" w:line="253" w:lineRule="atLeast"/>
        <w:rPr>
          <w:rFonts w:eastAsia="Times New Roman" w:cs="Calibri"/>
          <w:sz w:val="24"/>
          <w:szCs w:val="24"/>
        </w:rPr>
      </w:pPr>
      <w:bookmarkStart w:id="0" w:name="_GoBack"/>
      <w:bookmarkEnd w:id="0"/>
      <w:r>
        <w:rPr>
          <w:rFonts w:eastAsia="Times New Roman" w:cs="Calibri"/>
          <w:sz w:val="24"/>
          <w:szCs w:val="24"/>
        </w:rPr>
        <w:t>The process of proposal submission (email - physical) and in case of email does your esteemed team need stamped envelopes and documents as well. </w:t>
      </w:r>
    </w:p>
    <w:p w:rsidR="00382DCA" w:rsidRDefault="00382DCA" w:rsidP="00382DCA">
      <w:pPr>
        <w:spacing w:after="0" w:line="253" w:lineRule="atLeast"/>
        <w:ind w:left="90"/>
        <w:rPr>
          <w:rFonts w:eastAsia="Times New Roman" w:cs="Calibri"/>
          <w:sz w:val="24"/>
          <w:szCs w:val="24"/>
        </w:rPr>
      </w:pPr>
      <w:r>
        <w:rPr>
          <w:rFonts w:eastAsia="Times New Roman" w:cs="Calibri"/>
          <w:sz w:val="24"/>
          <w:szCs w:val="24"/>
          <w:shd w:val="clear" w:color="auto" w:fill="00FF00"/>
        </w:rPr>
        <w:t xml:space="preserve">Please send to our secured email or hard copy </w:t>
      </w:r>
      <w:proofErr w:type="gramStart"/>
      <w:r>
        <w:rPr>
          <w:rFonts w:eastAsia="Times New Roman" w:cs="Calibri"/>
          <w:sz w:val="24"/>
          <w:szCs w:val="24"/>
          <w:shd w:val="clear" w:color="auto" w:fill="00FF00"/>
        </w:rPr>
        <w:t>could be delivered</w:t>
      </w:r>
      <w:proofErr w:type="gramEnd"/>
      <w:r>
        <w:rPr>
          <w:rFonts w:eastAsia="Times New Roman" w:cs="Calibri"/>
          <w:sz w:val="24"/>
          <w:szCs w:val="24"/>
          <w:shd w:val="clear" w:color="auto" w:fill="00FF00"/>
        </w:rPr>
        <w:t xml:space="preserve"> to our office as stated in the Bid documents.</w:t>
      </w:r>
    </w:p>
    <w:p w:rsidR="00382DCA" w:rsidRDefault="00382DCA" w:rsidP="00382DCA">
      <w:pPr>
        <w:spacing w:after="0" w:line="240" w:lineRule="auto"/>
        <w:ind w:left="90" w:hanging="90"/>
        <w:rPr>
          <w:rFonts w:eastAsia="Times New Roman" w:cs="Calibri"/>
          <w:sz w:val="24"/>
          <w:szCs w:val="24"/>
        </w:rPr>
      </w:pPr>
      <w:r>
        <w:rPr>
          <w:rFonts w:eastAsia="Times New Roman" w:cs="Calibri"/>
          <w:sz w:val="24"/>
          <w:szCs w:val="24"/>
        </w:rPr>
        <w:t> </w:t>
      </w:r>
    </w:p>
    <w:p w:rsidR="00382DCA" w:rsidRDefault="00382DCA" w:rsidP="00382DCA">
      <w:pPr>
        <w:spacing w:after="0" w:line="253" w:lineRule="atLeast"/>
        <w:ind w:left="90" w:hanging="90"/>
        <w:rPr>
          <w:rFonts w:eastAsia="Times New Roman" w:cs="Calibri"/>
          <w:sz w:val="24"/>
          <w:szCs w:val="24"/>
          <w:shd w:val="clear" w:color="auto" w:fill="00FF00"/>
        </w:rPr>
      </w:pPr>
      <w:proofErr w:type="gramStart"/>
      <w:r>
        <w:rPr>
          <w:rFonts w:eastAsia="Times New Roman" w:cs="Calibri"/>
          <w:sz w:val="24"/>
          <w:szCs w:val="24"/>
        </w:rPr>
        <w:t xml:space="preserve">2)  It is mentioned in the technical evaluation that the company should possess a minimum 3 years of proven experience with supportive documents as annual reports, audited financial statements, bank statements… etc. as for our company we are a newly established ( March 2019 ) professional sports marketing &amp; consultancy agency with an accumulative experience of its owners and teams for more than 12 years in the field working with big domestic and regional entities either in the commercial or public sector ( Etisalat – </w:t>
      </w:r>
      <w:proofErr w:type="spellStart"/>
      <w:r>
        <w:rPr>
          <w:rFonts w:eastAsia="Times New Roman" w:cs="Calibri"/>
          <w:sz w:val="24"/>
          <w:szCs w:val="24"/>
        </w:rPr>
        <w:t>Juhayna</w:t>
      </w:r>
      <w:proofErr w:type="spellEnd"/>
      <w:r>
        <w:rPr>
          <w:rFonts w:eastAsia="Times New Roman" w:cs="Calibri"/>
          <w:sz w:val="24"/>
          <w:szCs w:val="24"/>
        </w:rPr>
        <w:t xml:space="preserve"> – Vodafone - Al </w:t>
      </w:r>
      <w:proofErr w:type="spellStart"/>
      <w:r>
        <w:rPr>
          <w:rFonts w:eastAsia="Times New Roman" w:cs="Calibri"/>
          <w:sz w:val="24"/>
          <w:szCs w:val="24"/>
        </w:rPr>
        <w:t>Ahly</w:t>
      </w:r>
      <w:proofErr w:type="spellEnd"/>
      <w:r>
        <w:rPr>
          <w:rFonts w:eastAsia="Times New Roman" w:cs="Calibri"/>
          <w:sz w:val="24"/>
          <w:szCs w:val="24"/>
        </w:rPr>
        <w:t xml:space="preserve"> Club – </w:t>
      </w:r>
      <w:proofErr w:type="spellStart"/>
      <w:r>
        <w:rPr>
          <w:rFonts w:eastAsia="Times New Roman" w:cs="Calibri"/>
          <w:sz w:val="24"/>
          <w:szCs w:val="24"/>
        </w:rPr>
        <w:t>Pyramdis</w:t>
      </w:r>
      <w:proofErr w:type="spellEnd"/>
      <w:r>
        <w:rPr>
          <w:rFonts w:eastAsia="Times New Roman" w:cs="Calibri"/>
          <w:sz w:val="24"/>
          <w:szCs w:val="24"/>
        </w:rPr>
        <w:t xml:space="preserve"> Club – </w:t>
      </w:r>
      <w:proofErr w:type="spellStart"/>
      <w:r>
        <w:rPr>
          <w:rFonts w:eastAsia="Times New Roman" w:cs="Calibri"/>
          <w:sz w:val="24"/>
          <w:szCs w:val="24"/>
        </w:rPr>
        <w:t>Sela</w:t>
      </w:r>
      <w:proofErr w:type="spellEnd"/>
      <w:r>
        <w:rPr>
          <w:rFonts w:eastAsia="Times New Roman" w:cs="Calibri"/>
          <w:sz w:val="24"/>
          <w:szCs w:val="24"/>
        </w:rPr>
        <w:t xml:space="preserve"> Sports – Aramco </w:t>
      </w:r>
      <w:proofErr w:type="spellStart"/>
      <w:r>
        <w:rPr>
          <w:rFonts w:eastAsia="Times New Roman" w:cs="Calibri"/>
          <w:sz w:val="24"/>
          <w:szCs w:val="24"/>
        </w:rPr>
        <w:t>KSA</w:t>
      </w:r>
      <w:proofErr w:type="spellEnd"/>
      <w:r>
        <w:rPr>
          <w:rFonts w:eastAsia="Times New Roman" w:cs="Calibri"/>
          <w:sz w:val="24"/>
          <w:szCs w:val="24"/>
        </w:rPr>
        <w:t xml:space="preserve"> – </w:t>
      </w:r>
      <w:proofErr w:type="spellStart"/>
      <w:r>
        <w:rPr>
          <w:rFonts w:eastAsia="Times New Roman" w:cs="Calibri"/>
          <w:sz w:val="24"/>
          <w:szCs w:val="24"/>
        </w:rPr>
        <w:t>Sabic</w:t>
      </w:r>
      <w:proofErr w:type="spellEnd"/>
      <w:r>
        <w:rPr>
          <w:rFonts w:eastAsia="Times New Roman" w:cs="Calibri"/>
          <w:sz w:val="24"/>
          <w:szCs w:val="24"/>
        </w:rPr>
        <w:t xml:space="preserve"> </w:t>
      </w:r>
      <w:proofErr w:type="spellStart"/>
      <w:r>
        <w:rPr>
          <w:rFonts w:eastAsia="Times New Roman" w:cs="Calibri"/>
          <w:sz w:val="24"/>
          <w:szCs w:val="24"/>
        </w:rPr>
        <w:t>KSA</w:t>
      </w:r>
      <w:proofErr w:type="spellEnd"/>
      <w:r>
        <w:rPr>
          <w:rFonts w:eastAsia="Times New Roman" w:cs="Calibri"/>
          <w:sz w:val="24"/>
          <w:szCs w:val="24"/>
        </w:rPr>
        <w:t xml:space="preserve"> – Ministry of Health </w:t>
      </w:r>
      <w:proofErr w:type="spellStart"/>
      <w:r>
        <w:rPr>
          <w:rFonts w:eastAsia="Times New Roman" w:cs="Calibri"/>
          <w:sz w:val="24"/>
          <w:szCs w:val="24"/>
        </w:rPr>
        <w:t>KSA</w:t>
      </w:r>
      <w:proofErr w:type="spellEnd"/>
      <w:r>
        <w:rPr>
          <w:rFonts w:eastAsia="Times New Roman" w:cs="Calibri"/>
          <w:sz w:val="24"/>
          <w:szCs w:val="24"/>
        </w:rPr>
        <w:t xml:space="preserve"> … among others ) owners and management staff are all Ex-Employees with senior positions in Multinational Companies &amp; Agencies whom handled diversified campaigns for all mentioned clients and more, all our references are valid and ready yet it is not by the name of </w:t>
      </w:r>
      <w:proofErr w:type="spellStart"/>
      <w:r>
        <w:rPr>
          <w:rFonts w:eastAsia="Times New Roman" w:cs="Calibri"/>
          <w:sz w:val="24"/>
          <w:szCs w:val="24"/>
        </w:rPr>
        <w:t>Wissix</w:t>
      </w:r>
      <w:proofErr w:type="spellEnd"/>
      <w:r>
        <w:rPr>
          <w:rFonts w:eastAsia="Times New Roman" w:cs="Calibri"/>
          <w:sz w:val="24"/>
          <w:szCs w:val="24"/>
        </w:rPr>
        <w:t xml:space="preserve"> but related to the seniors working now for </w:t>
      </w:r>
      <w:proofErr w:type="spellStart"/>
      <w:r>
        <w:rPr>
          <w:rFonts w:eastAsia="Times New Roman" w:cs="Calibri"/>
          <w:sz w:val="24"/>
          <w:szCs w:val="24"/>
        </w:rPr>
        <w:t>Wissix</w:t>
      </w:r>
      <w:proofErr w:type="spellEnd"/>
      <w:r>
        <w:rPr>
          <w:rFonts w:eastAsia="Times New Roman" w:cs="Calibri"/>
          <w:sz w:val="24"/>
          <w:szCs w:val="24"/>
        </w:rPr>
        <w:t xml:space="preserve"> Sports Agency, appreciate your feedback regarding this point and if we can submit references accordingly or will it affect our evaluation and scoring point as its required in most clauses in the bid.</w:t>
      </w:r>
      <w:proofErr w:type="gramEnd"/>
    </w:p>
    <w:p w:rsidR="00382DCA" w:rsidRDefault="00382DCA" w:rsidP="00382DCA">
      <w:pPr>
        <w:spacing w:after="0" w:line="253" w:lineRule="atLeast"/>
        <w:rPr>
          <w:rFonts w:eastAsia="Times New Roman" w:cs="Calibri"/>
          <w:sz w:val="24"/>
          <w:szCs w:val="24"/>
        </w:rPr>
      </w:pPr>
      <w:proofErr w:type="gramStart"/>
      <w:r>
        <w:rPr>
          <w:rFonts w:eastAsia="Times New Roman" w:cs="Calibri"/>
          <w:sz w:val="24"/>
          <w:szCs w:val="24"/>
          <w:shd w:val="clear" w:color="auto" w:fill="00FF00"/>
        </w:rPr>
        <w:t>you</w:t>
      </w:r>
      <w:proofErr w:type="gramEnd"/>
      <w:r>
        <w:rPr>
          <w:rFonts w:eastAsia="Times New Roman" w:cs="Calibri"/>
          <w:sz w:val="24"/>
          <w:szCs w:val="24"/>
          <w:shd w:val="clear" w:color="auto" w:fill="00FF00"/>
        </w:rPr>
        <w:t xml:space="preserve"> may add this justification on separate documents attaching the references you have and explain the situation as you mentioned in this clause , please provide your website and portfolio as I could not find.</w:t>
      </w:r>
    </w:p>
    <w:p w:rsidR="00382DCA" w:rsidRDefault="00382DCA" w:rsidP="00382DCA">
      <w:pPr>
        <w:spacing w:after="0" w:line="240" w:lineRule="auto"/>
        <w:ind w:left="90" w:hanging="90"/>
        <w:rPr>
          <w:rFonts w:eastAsia="Times New Roman" w:cs="Calibri"/>
          <w:sz w:val="24"/>
          <w:szCs w:val="24"/>
        </w:rPr>
      </w:pPr>
      <w:r>
        <w:rPr>
          <w:rFonts w:eastAsia="Times New Roman" w:cs="Calibri"/>
          <w:sz w:val="24"/>
          <w:szCs w:val="24"/>
        </w:rPr>
        <w:t> </w:t>
      </w:r>
    </w:p>
    <w:p w:rsidR="00382DCA" w:rsidRDefault="00382DCA" w:rsidP="00382DCA">
      <w:pPr>
        <w:spacing w:after="0" w:line="253" w:lineRule="atLeast"/>
        <w:ind w:left="90" w:hanging="90"/>
        <w:rPr>
          <w:rFonts w:eastAsia="Times New Roman" w:cs="Calibri"/>
          <w:sz w:val="24"/>
          <w:szCs w:val="24"/>
        </w:rPr>
      </w:pPr>
      <w:r>
        <w:rPr>
          <w:rFonts w:eastAsia="Times New Roman" w:cs="Calibri"/>
          <w:sz w:val="24"/>
          <w:szCs w:val="24"/>
        </w:rPr>
        <w:t xml:space="preserve">3)   The same point is valid for any other work references related to media production – social media campaign -  Branding – Campaign monitoring and </w:t>
      </w:r>
      <w:proofErr w:type="spellStart"/>
      <w:r>
        <w:rPr>
          <w:rFonts w:eastAsia="Times New Roman" w:cs="Calibri"/>
          <w:sz w:val="24"/>
          <w:szCs w:val="24"/>
        </w:rPr>
        <w:t>KPI`s</w:t>
      </w:r>
      <w:proofErr w:type="spellEnd"/>
      <w:r>
        <w:rPr>
          <w:rFonts w:eastAsia="Times New Roman" w:cs="Calibri"/>
          <w:sz w:val="24"/>
          <w:szCs w:val="24"/>
        </w:rPr>
        <w:t xml:space="preserve"> – PR &amp; Media Presence - Events organization and logistics …etc. as also our team has implemented numerous amount of campaigns and initiatives yet not relevant to </w:t>
      </w:r>
      <w:proofErr w:type="spellStart"/>
      <w:r>
        <w:rPr>
          <w:rFonts w:eastAsia="Times New Roman" w:cs="Calibri"/>
          <w:sz w:val="24"/>
          <w:szCs w:val="24"/>
        </w:rPr>
        <w:t>Wissix</w:t>
      </w:r>
      <w:proofErr w:type="spellEnd"/>
      <w:r>
        <w:rPr>
          <w:rFonts w:eastAsia="Times New Roman" w:cs="Calibri"/>
          <w:sz w:val="24"/>
          <w:szCs w:val="24"/>
        </w:rPr>
        <w:t xml:space="preserve"> but to its stakeholders and senior staff from their past experiences . </w:t>
      </w:r>
    </w:p>
    <w:p w:rsidR="00382DCA" w:rsidRDefault="00382DCA" w:rsidP="00382DCA">
      <w:pPr>
        <w:spacing w:after="0" w:line="253" w:lineRule="atLeast"/>
        <w:ind w:left="90" w:hanging="90"/>
        <w:rPr>
          <w:rFonts w:eastAsia="Times New Roman" w:cs="Calibri"/>
          <w:sz w:val="24"/>
          <w:szCs w:val="24"/>
        </w:rPr>
      </w:pPr>
      <w:r>
        <w:rPr>
          <w:rFonts w:eastAsia="Times New Roman" w:cs="Calibri"/>
          <w:sz w:val="24"/>
          <w:szCs w:val="24"/>
          <w:shd w:val="clear" w:color="auto" w:fill="00FF00"/>
        </w:rPr>
        <w:t xml:space="preserve">Same as above, you may add this justification on separate documents attaching the </w:t>
      </w:r>
      <w:proofErr w:type="spellStart"/>
      <w:r>
        <w:rPr>
          <w:rFonts w:eastAsia="Times New Roman" w:cs="Calibri"/>
          <w:sz w:val="24"/>
          <w:szCs w:val="24"/>
          <w:shd w:val="clear" w:color="auto" w:fill="00FF00"/>
        </w:rPr>
        <w:t>referenances</w:t>
      </w:r>
      <w:proofErr w:type="spellEnd"/>
      <w:r>
        <w:rPr>
          <w:rFonts w:eastAsia="Times New Roman" w:cs="Calibri"/>
          <w:sz w:val="24"/>
          <w:szCs w:val="24"/>
          <w:shd w:val="clear" w:color="auto" w:fill="00FF00"/>
        </w:rPr>
        <w:t xml:space="preserve"> you have and explain the situation as you mentioned in this clause </w:t>
      </w:r>
    </w:p>
    <w:p w:rsidR="00382DCA" w:rsidRDefault="00382DCA" w:rsidP="00382DCA">
      <w:pPr>
        <w:spacing w:after="0" w:line="240" w:lineRule="auto"/>
        <w:ind w:left="90" w:hanging="90"/>
        <w:rPr>
          <w:rFonts w:eastAsia="Times New Roman" w:cs="Calibri"/>
          <w:sz w:val="24"/>
          <w:szCs w:val="24"/>
        </w:rPr>
      </w:pPr>
      <w:r>
        <w:rPr>
          <w:rFonts w:eastAsia="Times New Roman" w:cs="Calibri"/>
          <w:sz w:val="24"/>
          <w:szCs w:val="24"/>
        </w:rPr>
        <w:t> </w:t>
      </w:r>
    </w:p>
    <w:p w:rsidR="00382DCA" w:rsidRDefault="00382DCA" w:rsidP="00382DCA">
      <w:pPr>
        <w:spacing w:after="0" w:line="240" w:lineRule="auto"/>
        <w:rPr>
          <w:rFonts w:eastAsia="Times New Roman" w:cs="Calibri"/>
          <w:sz w:val="24"/>
          <w:szCs w:val="24"/>
        </w:rPr>
      </w:pPr>
      <w:r>
        <w:rPr>
          <w:rFonts w:eastAsia="Times New Roman" w:cs="Calibri"/>
          <w:sz w:val="24"/>
          <w:szCs w:val="24"/>
        </w:rPr>
        <w:t>4) Regarding the scope of work or TOR, if the BID is price sensitive we recommend to identify some specific parameters so that our agency can provide an efficient solution with the best value and here are the most needed areas to zoom in</w:t>
      </w:r>
    </w:p>
    <w:p w:rsidR="00382DCA" w:rsidRDefault="00382DCA" w:rsidP="00382DCA">
      <w:pPr>
        <w:spacing w:after="0" w:line="240" w:lineRule="auto"/>
        <w:rPr>
          <w:rFonts w:eastAsia="Times New Roman" w:cs="Calibri"/>
          <w:sz w:val="24"/>
          <w:szCs w:val="24"/>
        </w:rPr>
      </w:pPr>
      <w:r>
        <w:rPr>
          <w:rFonts w:eastAsia="Times New Roman" w:cs="Calibri"/>
          <w:sz w:val="24"/>
          <w:szCs w:val="24"/>
        </w:rPr>
        <w:t>(Social Media Reach/</w:t>
      </w:r>
      <w:proofErr w:type="gramStart"/>
      <w:r>
        <w:rPr>
          <w:rFonts w:eastAsia="Times New Roman" w:cs="Calibri"/>
          <w:sz w:val="24"/>
          <w:szCs w:val="24"/>
        </w:rPr>
        <w:t>Engagement  </w:t>
      </w:r>
      <w:proofErr w:type="spellStart"/>
      <w:r>
        <w:rPr>
          <w:rFonts w:eastAsia="Times New Roman" w:cs="Calibri"/>
          <w:sz w:val="24"/>
          <w:szCs w:val="24"/>
        </w:rPr>
        <w:t>KPI</w:t>
      </w:r>
      <w:proofErr w:type="gramEnd"/>
      <w:r>
        <w:rPr>
          <w:rFonts w:eastAsia="Times New Roman" w:cs="Calibri"/>
          <w:sz w:val="24"/>
          <w:szCs w:val="24"/>
        </w:rPr>
        <w:t>`s</w:t>
      </w:r>
      <w:proofErr w:type="spellEnd"/>
    </w:p>
    <w:p w:rsidR="00382DCA" w:rsidRDefault="00382DCA" w:rsidP="00382DCA">
      <w:pPr>
        <w:spacing w:after="0" w:line="240" w:lineRule="auto"/>
        <w:rPr>
          <w:rFonts w:eastAsia="Times New Roman" w:cs="Calibri"/>
          <w:sz w:val="24"/>
          <w:szCs w:val="24"/>
        </w:rPr>
      </w:pPr>
      <w:r>
        <w:rPr>
          <w:rFonts w:eastAsia="Times New Roman" w:cs="Calibri"/>
          <w:sz w:val="24"/>
          <w:szCs w:val="24"/>
          <w:shd w:val="clear" w:color="auto" w:fill="00FF00"/>
        </w:rPr>
        <w:t>The parameters are the ones used for developing and managing a social media strategy; in terms of creating ideas, timeline planning, determining the channels, content, and design preparations, specifying the target audience, and so on.</w:t>
      </w:r>
    </w:p>
    <w:p w:rsidR="00382DCA" w:rsidRDefault="00382DCA" w:rsidP="00382DCA">
      <w:pPr>
        <w:spacing w:after="0" w:line="240" w:lineRule="auto"/>
        <w:rPr>
          <w:rFonts w:eastAsia="Times New Roman" w:cs="Calibri"/>
          <w:sz w:val="24"/>
          <w:szCs w:val="24"/>
        </w:rPr>
      </w:pPr>
      <w:r>
        <w:rPr>
          <w:rFonts w:eastAsia="Times New Roman" w:cs="Calibri"/>
          <w:sz w:val="24"/>
          <w:szCs w:val="24"/>
          <w:shd w:val="clear" w:color="auto" w:fill="00FF00"/>
        </w:rPr>
        <w:t>In addition, Periodic reporting on the reach, engagement, and conversions is required after each activity. Please identify the cost for all your social media management services in case we picked any of them to use.</w:t>
      </w:r>
    </w:p>
    <w:p w:rsidR="00382DCA" w:rsidRDefault="00382DCA" w:rsidP="00382DCA">
      <w:pPr>
        <w:spacing w:after="0" w:line="240" w:lineRule="auto"/>
        <w:rPr>
          <w:rFonts w:eastAsia="Times New Roman" w:cs="Calibri"/>
          <w:sz w:val="24"/>
          <w:szCs w:val="24"/>
        </w:rPr>
      </w:pPr>
    </w:p>
    <w:p w:rsidR="00382DCA" w:rsidRDefault="00382DCA" w:rsidP="00382DCA">
      <w:pPr>
        <w:spacing w:after="0" w:line="240" w:lineRule="auto"/>
        <w:rPr>
          <w:rFonts w:eastAsia="Times New Roman" w:cs="Calibri"/>
          <w:sz w:val="24"/>
          <w:szCs w:val="24"/>
        </w:rPr>
      </w:pPr>
      <w:proofErr w:type="gramStart"/>
      <w:r>
        <w:rPr>
          <w:rFonts w:eastAsia="Times New Roman" w:cs="Calibri"/>
          <w:sz w:val="24"/>
          <w:szCs w:val="24"/>
        </w:rPr>
        <w:t>preferences</w:t>
      </w:r>
      <w:proofErr w:type="gramEnd"/>
      <w:r>
        <w:rPr>
          <w:rFonts w:eastAsia="Times New Roman" w:cs="Calibri"/>
          <w:sz w:val="24"/>
          <w:szCs w:val="24"/>
        </w:rPr>
        <w:t xml:space="preserve"> regarding specific sports PR plan like soccer, handball, squash …etc. as we have a list of mostly all sports community &amp; influencers yet we need to specify as pricing varies – </w:t>
      </w:r>
    </w:p>
    <w:p w:rsidR="00382DCA" w:rsidRDefault="00382DCA" w:rsidP="00382DCA">
      <w:pPr>
        <w:spacing w:after="0" w:line="240" w:lineRule="auto"/>
        <w:rPr>
          <w:rFonts w:eastAsia="Times New Roman" w:cs="Calibri"/>
          <w:sz w:val="24"/>
          <w:szCs w:val="24"/>
        </w:rPr>
      </w:pPr>
      <w:r>
        <w:rPr>
          <w:rFonts w:eastAsia="Times New Roman" w:cs="Calibri"/>
          <w:sz w:val="24"/>
          <w:szCs w:val="24"/>
          <w:shd w:val="clear" w:color="auto" w:fill="00FF00"/>
        </w:rPr>
        <w:t xml:space="preserve">We </w:t>
      </w:r>
      <w:proofErr w:type="gramStart"/>
      <w:r>
        <w:rPr>
          <w:rFonts w:eastAsia="Times New Roman" w:cs="Calibri"/>
          <w:sz w:val="24"/>
          <w:szCs w:val="24"/>
          <w:shd w:val="clear" w:color="auto" w:fill="00FF00"/>
        </w:rPr>
        <w:t>don't</w:t>
      </w:r>
      <w:proofErr w:type="gramEnd"/>
      <w:r>
        <w:rPr>
          <w:rFonts w:eastAsia="Times New Roman" w:cs="Calibri"/>
          <w:sz w:val="24"/>
          <w:szCs w:val="24"/>
          <w:shd w:val="clear" w:color="auto" w:fill="00FF00"/>
        </w:rPr>
        <w:t xml:space="preserve"> usually decide based on the type of sports, we always want young champions and persons with influence on young people who don't have any ethical or political concerns to benefit from their exposure both on the ground and for social media.</w:t>
      </w:r>
    </w:p>
    <w:p w:rsidR="00382DCA" w:rsidRDefault="00382DCA" w:rsidP="00382DCA">
      <w:pPr>
        <w:spacing w:after="0" w:line="240" w:lineRule="auto"/>
        <w:rPr>
          <w:rFonts w:eastAsia="Times New Roman" w:cs="Calibri"/>
          <w:sz w:val="24"/>
          <w:szCs w:val="24"/>
        </w:rPr>
      </w:pPr>
    </w:p>
    <w:p w:rsidR="00382DCA" w:rsidRDefault="00382DCA" w:rsidP="00382DCA">
      <w:pPr>
        <w:spacing w:after="0" w:line="240" w:lineRule="auto"/>
        <w:rPr>
          <w:rFonts w:eastAsia="Times New Roman" w:cs="Calibri"/>
          <w:sz w:val="24"/>
          <w:szCs w:val="24"/>
        </w:rPr>
      </w:pPr>
      <w:r>
        <w:rPr>
          <w:rFonts w:eastAsia="Times New Roman" w:cs="Calibri"/>
          <w:sz w:val="24"/>
          <w:szCs w:val="24"/>
        </w:rPr>
        <w:t xml:space="preserve">as mentioned in the scope regarding campaign`s areas of performance shall be conducted in all governments does the </w:t>
      </w:r>
      <w:proofErr w:type="spellStart"/>
      <w:r>
        <w:rPr>
          <w:rFonts w:eastAsia="Times New Roman" w:cs="Calibri"/>
          <w:sz w:val="24"/>
          <w:szCs w:val="24"/>
        </w:rPr>
        <w:t>UNFPA</w:t>
      </w:r>
      <w:proofErr w:type="spellEnd"/>
      <w:r>
        <w:rPr>
          <w:rFonts w:eastAsia="Times New Roman" w:cs="Calibri"/>
          <w:sz w:val="24"/>
          <w:szCs w:val="24"/>
        </w:rPr>
        <w:t xml:space="preserve"> has special preferences regarding the selected cities in each government &amp; prioritization or we shall provide our own insights and </w:t>
      </w:r>
      <w:proofErr w:type="gramStart"/>
      <w:r>
        <w:rPr>
          <w:rFonts w:eastAsia="Times New Roman" w:cs="Calibri"/>
          <w:sz w:val="24"/>
          <w:szCs w:val="24"/>
        </w:rPr>
        <w:t>recommendations )</w:t>
      </w:r>
      <w:proofErr w:type="gramEnd"/>
      <w:r>
        <w:rPr>
          <w:rFonts w:eastAsia="Times New Roman" w:cs="Calibri"/>
          <w:sz w:val="24"/>
          <w:szCs w:val="24"/>
        </w:rPr>
        <w:t>  </w:t>
      </w:r>
    </w:p>
    <w:p w:rsidR="00382DCA" w:rsidRDefault="00382DCA" w:rsidP="00382DCA">
      <w:pPr>
        <w:spacing w:after="0" w:line="240" w:lineRule="auto"/>
        <w:rPr>
          <w:rFonts w:eastAsia="Times New Roman" w:cs="Calibri"/>
          <w:sz w:val="24"/>
          <w:szCs w:val="24"/>
        </w:rPr>
      </w:pPr>
      <w:r>
        <w:rPr>
          <w:rFonts w:eastAsia="Times New Roman" w:cs="Calibri"/>
          <w:sz w:val="24"/>
          <w:szCs w:val="24"/>
          <w:shd w:val="clear" w:color="auto" w:fill="00FF00"/>
        </w:rPr>
        <w:t>The capital of each Governorate</w:t>
      </w:r>
      <w:r>
        <w:rPr>
          <w:rFonts w:eastAsia="Times New Roman" w:cs="Calibri"/>
          <w:sz w:val="24"/>
          <w:szCs w:val="24"/>
        </w:rPr>
        <w:t>.</w:t>
      </w:r>
    </w:p>
    <w:p w:rsidR="00382DCA" w:rsidRDefault="00382DCA" w:rsidP="00382DCA">
      <w:pPr>
        <w:spacing w:after="0" w:line="240" w:lineRule="auto"/>
        <w:rPr>
          <w:rFonts w:eastAsia="Times New Roman" w:cs="Calibri"/>
          <w:sz w:val="24"/>
          <w:szCs w:val="24"/>
        </w:rPr>
      </w:pPr>
    </w:p>
    <w:p w:rsidR="00382DCA" w:rsidRDefault="00382DCA" w:rsidP="00382DCA">
      <w:pPr>
        <w:spacing w:after="0" w:line="253" w:lineRule="atLeast"/>
        <w:ind w:left="270" w:hanging="270"/>
        <w:rPr>
          <w:rFonts w:eastAsia="Times New Roman" w:cs="Calibri"/>
          <w:sz w:val="24"/>
          <w:szCs w:val="24"/>
        </w:rPr>
      </w:pPr>
      <w:r>
        <w:rPr>
          <w:rFonts w:eastAsia="Times New Roman" w:cs="Calibri"/>
          <w:sz w:val="24"/>
          <w:szCs w:val="24"/>
        </w:rPr>
        <w:t>5) We need some clarification regarding the (Touristic Visit) mentioned in point 6 to bring attention make the youth proud (who will visit – where – number of visitors)  </w:t>
      </w:r>
    </w:p>
    <w:p w:rsidR="00382DCA" w:rsidRDefault="00382DCA" w:rsidP="00382DCA">
      <w:pPr>
        <w:spacing w:after="0" w:line="240" w:lineRule="auto"/>
        <w:rPr>
          <w:rFonts w:eastAsia="Times New Roman" w:cs="Calibri"/>
          <w:sz w:val="24"/>
          <w:szCs w:val="24"/>
        </w:rPr>
      </w:pPr>
      <w:r>
        <w:rPr>
          <w:rFonts w:eastAsia="Times New Roman" w:cs="Calibri"/>
          <w:sz w:val="24"/>
          <w:szCs w:val="24"/>
          <w:shd w:val="clear" w:color="auto" w:fill="00FF00"/>
        </w:rPr>
        <w:t xml:space="preserve">This activity </w:t>
      </w:r>
      <w:proofErr w:type="gramStart"/>
      <w:r>
        <w:rPr>
          <w:rFonts w:eastAsia="Times New Roman" w:cs="Calibri"/>
          <w:sz w:val="24"/>
          <w:szCs w:val="24"/>
          <w:shd w:val="clear" w:color="auto" w:fill="00FF00"/>
        </w:rPr>
        <w:t>is managed</w:t>
      </w:r>
      <w:proofErr w:type="gramEnd"/>
      <w:r>
        <w:rPr>
          <w:rFonts w:eastAsia="Times New Roman" w:cs="Calibri"/>
          <w:sz w:val="24"/>
          <w:szCs w:val="24"/>
          <w:shd w:val="clear" w:color="auto" w:fill="00FF00"/>
        </w:rPr>
        <w:t xml:space="preserve"> by the Ministry of Youth and Sports in one of the sports projects currently happening. Activity 1 - 6 in this part in the introduction is describing these specific project activities. </w:t>
      </w:r>
      <w:proofErr w:type="gramStart"/>
      <w:r>
        <w:rPr>
          <w:rFonts w:eastAsia="Times New Roman" w:cs="Calibri"/>
          <w:sz w:val="24"/>
          <w:szCs w:val="24"/>
          <w:shd w:val="clear" w:color="auto" w:fill="00FF00"/>
        </w:rPr>
        <w:t>It's</w:t>
      </w:r>
      <w:proofErr w:type="gramEnd"/>
      <w:r>
        <w:rPr>
          <w:rFonts w:eastAsia="Times New Roman" w:cs="Calibri"/>
          <w:sz w:val="24"/>
          <w:szCs w:val="24"/>
          <w:shd w:val="clear" w:color="auto" w:fill="00FF00"/>
        </w:rPr>
        <w:t xml:space="preserve"> a part of the description therefore, no input needed from your end. </w:t>
      </w:r>
      <w:proofErr w:type="gramStart"/>
      <w:r>
        <w:rPr>
          <w:rFonts w:eastAsia="Times New Roman" w:cs="Calibri"/>
          <w:sz w:val="24"/>
          <w:szCs w:val="24"/>
          <w:shd w:val="clear" w:color="auto" w:fill="00FF00"/>
        </w:rPr>
        <w:t>A group of participants in each governorate based on their evaluation in the first activity are</w:t>
      </w:r>
      <w:proofErr w:type="gramEnd"/>
      <w:r>
        <w:rPr>
          <w:rFonts w:eastAsia="Times New Roman" w:cs="Calibri"/>
          <w:sz w:val="24"/>
          <w:szCs w:val="24"/>
          <w:shd w:val="clear" w:color="auto" w:fill="00FF00"/>
        </w:rPr>
        <w:t xml:space="preserve"> chosen and they go to a pre-determined place by the ministry and the </w:t>
      </w:r>
      <w:proofErr w:type="spellStart"/>
      <w:r>
        <w:rPr>
          <w:rFonts w:eastAsia="Times New Roman" w:cs="Calibri"/>
          <w:sz w:val="24"/>
          <w:szCs w:val="24"/>
          <w:shd w:val="clear" w:color="auto" w:fill="00FF00"/>
        </w:rPr>
        <w:t>UNFPA</w:t>
      </w:r>
      <w:proofErr w:type="spellEnd"/>
      <w:r>
        <w:rPr>
          <w:rFonts w:eastAsia="Times New Roman" w:cs="Calibri"/>
          <w:sz w:val="24"/>
          <w:szCs w:val="24"/>
          <w:shd w:val="clear" w:color="auto" w:fill="00FF00"/>
        </w:rPr>
        <w:t>.</w:t>
      </w:r>
    </w:p>
    <w:p w:rsidR="00382DCA" w:rsidRDefault="00382DCA" w:rsidP="00382DCA">
      <w:pPr>
        <w:spacing w:after="0" w:line="240" w:lineRule="auto"/>
        <w:rPr>
          <w:rFonts w:eastAsia="Times New Roman" w:cs="Calibri"/>
          <w:sz w:val="24"/>
          <w:szCs w:val="24"/>
        </w:rPr>
      </w:pPr>
      <w:r>
        <w:rPr>
          <w:rFonts w:eastAsia="Times New Roman" w:cs="Calibri"/>
          <w:sz w:val="24"/>
          <w:szCs w:val="24"/>
        </w:rPr>
        <w:t> </w:t>
      </w:r>
    </w:p>
    <w:p w:rsidR="00382DCA" w:rsidRDefault="00382DCA" w:rsidP="00382DCA">
      <w:pPr>
        <w:spacing w:after="0" w:line="240" w:lineRule="auto"/>
        <w:rPr>
          <w:rFonts w:eastAsia="Times New Roman" w:cs="Calibri"/>
          <w:sz w:val="24"/>
          <w:szCs w:val="24"/>
          <w:shd w:val="clear" w:color="auto" w:fill="00FF00"/>
        </w:rPr>
      </w:pPr>
      <w:r>
        <w:rPr>
          <w:rFonts w:eastAsia="Times New Roman" w:cs="Calibri"/>
          <w:sz w:val="24"/>
          <w:szCs w:val="24"/>
        </w:rPr>
        <w:t>6)  Regarding the technical proposal do we have to submit on site preparation detailed plan as we recommend providing in depth event plan with timelines after awarding where location scouting is mandatory for us to determine best venue &amp; event structuring that is cohesive with safety parameters and traffic flow.</w:t>
      </w:r>
    </w:p>
    <w:p w:rsidR="00382DCA" w:rsidRDefault="00382DCA" w:rsidP="00382DCA">
      <w:pPr>
        <w:spacing w:after="0" w:line="253" w:lineRule="atLeast"/>
        <w:ind w:left="360" w:hanging="360"/>
        <w:rPr>
          <w:rFonts w:eastAsia="Times New Roman" w:cs="Calibri"/>
          <w:sz w:val="24"/>
          <w:szCs w:val="24"/>
        </w:rPr>
      </w:pPr>
      <w:r>
        <w:rPr>
          <w:rFonts w:eastAsia="Times New Roman" w:cs="Calibri"/>
          <w:sz w:val="24"/>
          <w:szCs w:val="24"/>
          <w:shd w:val="clear" w:color="auto" w:fill="00FF00"/>
        </w:rPr>
        <w:t xml:space="preserve">YES </w:t>
      </w:r>
      <w:r>
        <w:rPr>
          <w:rFonts w:eastAsia="Times New Roman" w:cs="Calibri"/>
          <w:sz w:val="24"/>
          <w:szCs w:val="24"/>
        </w:rPr>
        <w:t> </w:t>
      </w:r>
    </w:p>
    <w:p w:rsidR="00382DCA" w:rsidRDefault="00382DCA" w:rsidP="00382DCA">
      <w:pPr>
        <w:spacing w:after="0" w:line="240" w:lineRule="auto"/>
        <w:ind w:left="360" w:hanging="360"/>
        <w:rPr>
          <w:rFonts w:eastAsia="Times New Roman" w:cs="Calibri"/>
          <w:sz w:val="24"/>
          <w:szCs w:val="24"/>
        </w:rPr>
      </w:pPr>
      <w:r>
        <w:rPr>
          <w:rFonts w:eastAsia="Times New Roman" w:cs="Calibri"/>
          <w:sz w:val="24"/>
          <w:szCs w:val="24"/>
        </w:rPr>
        <w:t> </w:t>
      </w:r>
    </w:p>
    <w:p w:rsidR="00382DCA" w:rsidRDefault="00382DCA" w:rsidP="00382DCA">
      <w:pPr>
        <w:spacing w:after="200" w:line="240" w:lineRule="auto"/>
        <w:ind w:left="360" w:hanging="360"/>
        <w:rPr>
          <w:rFonts w:eastAsia="Times New Roman" w:cs="Calibri"/>
          <w:sz w:val="24"/>
          <w:szCs w:val="24"/>
          <w:shd w:val="clear" w:color="auto" w:fill="00FF00"/>
        </w:rPr>
      </w:pPr>
      <w:r>
        <w:rPr>
          <w:rFonts w:eastAsia="Times New Roman" w:cs="Calibri"/>
          <w:sz w:val="24"/>
          <w:szCs w:val="24"/>
        </w:rPr>
        <w:t xml:space="preserve">7)    What is the payment methodology of the </w:t>
      </w:r>
      <w:proofErr w:type="spellStart"/>
      <w:r>
        <w:rPr>
          <w:rFonts w:eastAsia="Times New Roman" w:cs="Calibri"/>
          <w:sz w:val="24"/>
          <w:szCs w:val="24"/>
        </w:rPr>
        <w:t>UNFPA</w:t>
      </w:r>
      <w:proofErr w:type="spellEnd"/>
      <w:r>
        <w:rPr>
          <w:rFonts w:eastAsia="Times New Roman" w:cs="Calibri"/>
          <w:sz w:val="24"/>
          <w:szCs w:val="24"/>
        </w:rPr>
        <w:t xml:space="preserve"> for the whole project life cycle for awarded </w:t>
      </w:r>
      <w:proofErr w:type="gramStart"/>
      <w:r>
        <w:rPr>
          <w:rFonts w:eastAsia="Times New Roman" w:cs="Calibri"/>
          <w:sz w:val="24"/>
          <w:szCs w:val="24"/>
        </w:rPr>
        <w:t>vendor.</w:t>
      </w:r>
      <w:proofErr w:type="gramEnd"/>
    </w:p>
    <w:p w:rsidR="00382DCA" w:rsidRDefault="00382DCA" w:rsidP="00382DCA">
      <w:pPr>
        <w:spacing w:after="200" w:line="253" w:lineRule="atLeast"/>
        <w:rPr>
          <w:rFonts w:eastAsia="Times New Roman" w:cs="Calibri"/>
          <w:sz w:val="24"/>
          <w:szCs w:val="24"/>
        </w:rPr>
      </w:pPr>
      <w:r>
        <w:rPr>
          <w:rFonts w:eastAsia="Times New Roman" w:cs="Calibri"/>
          <w:sz w:val="24"/>
          <w:szCs w:val="24"/>
          <w:shd w:val="clear" w:color="auto" w:fill="00FF00"/>
        </w:rPr>
        <w:t xml:space="preserve">Payment </w:t>
      </w:r>
      <w:proofErr w:type="gramStart"/>
      <w:r>
        <w:rPr>
          <w:rFonts w:eastAsia="Times New Roman" w:cs="Calibri"/>
          <w:sz w:val="24"/>
          <w:szCs w:val="24"/>
          <w:shd w:val="clear" w:color="auto" w:fill="00FF00"/>
        </w:rPr>
        <w:t>will be settled</w:t>
      </w:r>
      <w:proofErr w:type="gramEnd"/>
      <w:r>
        <w:rPr>
          <w:rFonts w:eastAsia="Times New Roman" w:cs="Calibri"/>
          <w:sz w:val="24"/>
          <w:szCs w:val="24"/>
          <w:shd w:val="clear" w:color="auto" w:fill="00FF00"/>
        </w:rPr>
        <w:t xml:space="preserve"> upon completion of each event and after submitting all related original invoices.</w:t>
      </w:r>
    </w:p>
    <w:p w:rsidR="00382DCA" w:rsidRDefault="00382DCA" w:rsidP="00382DCA">
      <w:pPr>
        <w:spacing w:after="200" w:line="253" w:lineRule="atLeast"/>
        <w:rPr>
          <w:rFonts w:eastAsia="Times New Roman" w:cs="Calibri"/>
          <w:sz w:val="24"/>
          <w:szCs w:val="24"/>
        </w:rPr>
      </w:pPr>
      <w:r>
        <w:rPr>
          <w:rFonts w:eastAsia="Times New Roman" w:cs="Calibri"/>
          <w:sz w:val="24"/>
          <w:szCs w:val="24"/>
        </w:rPr>
        <w:t xml:space="preserve">8) Is there a bid explanation for gathered inquiries from vendors before submission deadline on </w:t>
      </w:r>
      <w:proofErr w:type="gramStart"/>
      <w:r>
        <w:rPr>
          <w:rFonts w:eastAsia="Times New Roman" w:cs="Calibri"/>
          <w:sz w:val="24"/>
          <w:szCs w:val="24"/>
        </w:rPr>
        <w:t>the 15th of September</w:t>
      </w:r>
      <w:proofErr w:type="gramEnd"/>
      <w:r>
        <w:rPr>
          <w:rFonts w:eastAsia="Times New Roman" w:cs="Calibri"/>
          <w:sz w:val="24"/>
          <w:szCs w:val="24"/>
        </w:rPr>
        <w:t> or answers will be sent to each vendor separately. </w:t>
      </w:r>
    </w:p>
    <w:p w:rsidR="00382DCA" w:rsidRDefault="00382DCA" w:rsidP="00382DCA">
      <w:pPr>
        <w:spacing w:after="200" w:line="253" w:lineRule="atLeast"/>
        <w:rPr>
          <w:rFonts w:eastAsia="Times New Roman" w:cs="Calibri"/>
          <w:sz w:val="24"/>
          <w:szCs w:val="24"/>
        </w:rPr>
      </w:pPr>
      <w:proofErr w:type="gramStart"/>
      <w:r>
        <w:rPr>
          <w:rFonts w:eastAsia="Times New Roman" w:cs="Calibri"/>
          <w:sz w:val="24"/>
          <w:szCs w:val="24"/>
          <w:shd w:val="clear" w:color="auto" w:fill="00FF00"/>
        </w:rPr>
        <w:t>will</w:t>
      </w:r>
      <w:proofErr w:type="gramEnd"/>
      <w:r>
        <w:rPr>
          <w:rFonts w:eastAsia="Times New Roman" w:cs="Calibri"/>
          <w:sz w:val="24"/>
          <w:szCs w:val="24"/>
          <w:shd w:val="clear" w:color="auto" w:fill="00FF00"/>
        </w:rPr>
        <w:t xml:space="preserve"> be sent to each vendor and also could be posted in the tender place.</w:t>
      </w:r>
    </w:p>
    <w:p w:rsidR="00382DCA" w:rsidRPr="002F7984" w:rsidRDefault="00382DCA" w:rsidP="00382DCA">
      <w:pPr>
        <w:spacing w:after="0" w:line="240" w:lineRule="auto"/>
        <w:rPr>
          <w:rFonts w:asciiTheme="minorHAnsi" w:eastAsia="Times New Roman" w:hAnsiTheme="minorHAnsi" w:cstheme="minorHAnsi"/>
          <w:sz w:val="24"/>
          <w:szCs w:val="24"/>
        </w:rPr>
      </w:pPr>
    </w:p>
    <w:p w:rsidR="00382DCA" w:rsidRPr="002F7984" w:rsidRDefault="00382DCA" w:rsidP="00382DCA">
      <w:pPr>
        <w:shd w:val="clear" w:color="auto" w:fill="FFFFFF"/>
        <w:spacing w:after="240" w:line="240" w:lineRule="auto"/>
        <w:rPr>
          <w:rFonts w:asciiTheme="minorHAnsi" w:eastAsia="Times New Roman" w:hAnsiTheme="minorHAnsi" w:cstheme="minorHAnsi"/>
          <w:color w:val="222222"/>
          <w:sz w:val="24"/>
          <w:szCs w:val="24"/>
        </w:rPr>
      </w:pPr>
      <w:r w:rsidRPr="002F7984">
        <w:rPr>
          <w:rFonts w:asciiTheme="minorHAnsi" w:eastAsia="Times New Roman" w:hAnsiTheme="minorHAnsi" w:cstheme="minorHAnsi"/>
          <w:color w:val="222222"/>
          <w:sz w:val="24"/>
          <w:szCs w:val="24"/>
        </w:rPr>
        <w:t xml:space="preserve">1.3.1 The successful Bidder shall accord the same terms and conditions to any other organization with the United Nations </w:t>
      </w:r>
      <w:proofErr w:type="gramStart"/>
      <w:r w:rsidRPr="002F7984">
        <w:rPr>
          <w:rFonts w:asciiTheme="minorHAnsi" w:eastAsia="Times New Roman" w:hAnsiTheme="minorHAnsi" w:cstheme="minorHAnsi"/>
          <w:color w:val="222222"/>
          <w:sz w:val="24"/>
          <w:szCs w:val="24"/>
        </w:rPr>
        <w:t>Systems ,</w:t>
      </w:r>
      <w:proofErr w:type="gramEnd"/>
      <w:r w:rsidRPr="002F7984">
        <w:rPr>
          <w:rFonts w:asciiTheme="minorHAnsi" w:eastAsia="Times New Roman" w:hAnsiTheme="minorHAnsi" w:cstheme="minorHAnsi"/>
          <w:color w:val="222222"/>
          <w:sz w:val="24"/>
          <w:szCs w:val="24"/>
        </w:rPr>
        <w:t xml:space="preserve"> Located in Egypt  </w:t>
      </w:r>
      <w:r w:rsidRPr="002F7984">
        <w:rPr>
          <w:rFonts w:asciiTheme="minorHAnsi" w:eastAsia="Times New Roman" w:hAnsiTheme="minorHAnsi" w:cstheme="minorHAnsi"/>
          <w:color w:val="222222"/>
          <w:sz w:val="24"/>
          <w:szCs w:val="24"/>
        </w:rPr>
        <w:br/>
        <w:t>( if we don’t but we have organized events for NGO’s ). </w:t>
      </w:r>
    </w:p>
    <w:p w:rsidR="00382DCA" w:rsidRPr="002F7984" w:rsidRDefault="00382DCA" w:rsidP="00382DCA">
      <w:pPr>
        <w:shd w:val="clear" w:color="auto" w:fill="FFFFFF"/>
        <w:spacing w:after="240" w:line="240" w:lineRule="auto"/>
        <w:rPr>
          <w:rFonts w:asciiTheme="minorHAnsi" w:eastAsia="Times New Roman" w:hAnsiTheme="minorHAnsi" w:cstheme="minorHAnsi"/>
          <w:color w:val="222222"/>
          <w:sz w:val="24"/>
          <w:szCs w:val="24"/>
        </w:rPr>
      </w:pPr>
      <w:proofErr w:type="gramStart"/>
      <w:r w:rsidRPr="002F7984">
        <w:rPr>
          <w:rFonts w:asciiTheme="minorHAnsi" w:eastAsia="Times New Roman" w:hAnsiTheme="minorHAnsi" w:cstheme="minorHAnsi"/>
          <w:sz w:val="24"/>
          <w:szCs w:val="24"/>
          <w:highlight w:val="green"/>
          <w:shd w:val="clear" w:color="auto" w:fill="FFFF00"/>
        </w:rPr>
        <w:t xml:space="preserve">This clause relate to one UN which means in case your company awarded the LTA any other UN in Egypt can Piggyback (use the same LTA under same conditions and prices) and </w:t>
      </w:r>
      <w:proofErr w:type="spellStart"/>
      <w:r w:rsidRPr="002F7984">
        <w:rPr>
          <w:rFonts w:asciiTheme="minorHAnsi" w:eastAsia="Times New Roman" w:hAnsiTheme="minorHAnsi" w:cstheme="minorHAnsi"/>
          <w:sz w:val="24"/>
          <w:szCs w:val="24"/>
          <w:highlight w:val="green"/>
          <w:shd w:val="clear" w:color="auto" w:fill="FFFF00"/>
        </w:rPr>
        <w:t>its</w:t>
      </w:r>
      <w:proofErr w:type="spellEnd"/>
      <w:r w:rsidRPr="002F7984">
        <w:rPr>
          <w:rFonts w:asciiTheme="minorHAnsi" w:eastAsia="Times New Roman" w:hAnsiTheme="minorHAnsi" w:cstheme="minorHAnsi"/>
          <w:sz w:val="24"/>
          <w:szCs w:val="24"/>
          <w:highlight w:val="green"/>
          <w:shd w:val="clear" w:color="auto" w:fill="FFFF00"/>
        </w:rPr>
        <w:t xml:space="preserve"> not allowed to quote  or offer any other UN different prices (less or more than contracted one), also </w:t>
      </w:r>
      <w:r w:rsidRPr="002F7984">
        <w:rPr>
          <w:rFonts w:asciiTheme="minorHAnsi" w:eastAsia="Times New Roman" w:hAnsiTheme="minorHAnsi" w:cstheme="minorHAnsi"/>
          <w:sz w:val="24"/>
          <w:szCs w:val="24"/>
          <w:highlight w:val="green"/>
          <w:shd w:val="clear" w:color="auto" w:fill="FFFF00"/>
        </w:rPr>
        <w:lastRenderedPageBreak/>
        <w:t xml:space="preserve">NGOs  that funded by </w:t>
      </w:r>
      <w:proofErr w:type="spellStart"/>
      <w:r w:rsidRPr="002F7984">
        <w:rPr>
          <w:rFonts w:asciiTheme="minorHAnsi" w:eastAsia="Times New Roman" w:hAnsiTheme="minorHAnsi" w:cstheme="minorHAnsi"/>
          <w:sz w:val="24"/>
          <w:szCs w:val="24"/>
          <w:highlight w:val="green"/>
          <w:shd w:val="clear" w:color="auto" w:fill="FFFF00"/>
        </w:rPr>
        <w:t>UNFPA</w:t>
      </w:r>
      <w:proofErr w:type="spellEnd"/>
      <w:r w:rsidRPr="002F7984">
        <w:rPr>
          <w:rFonts w:asciiTheme="minorHAnsi" w:eastAsia="Times New Roman" w:hAnsiTheme="minorHAnsi" w:cstheme="minorHAnsi"/>
          <w:sz w:val="24"/>
          <w:szCs w:val="24"/>
          <w:highlight w:val="green"/>
          <w:shd w:val="clear" w:color="auto" w:fill="FFFF00"/>
        </w:rPr>
        <w:t>  by official agreement as Implementing partners IPs may also use same LTA.</w:t>
      </w:r>
      <w:r w:rsidRPr="002F7984">
        <w:rPr>
          <w:rFonts w:asciiTheme="minorHAnsi" w:eastAsia="Times New Roman" w:hAnsiTheme="minorHAnsi" w:cstheme="minorHAnsi"/>
          <w:sz w:val="24"/>
          <w:szCs w:val="24"/>
        </w:rPr>
        <w:br/>
      </w:r>
      <w:r w:rsidRPr="002F7984">
        <w:rPr>
          <w:rFonts w:asciiTheme="minorHAnsi" w:eastAsia="Times New Roman" w:hAnsiTheme="minorHAnsi" w:cstheme="minorHAnsi"/>
          <w:sz w:val="24"/>
          <w:szCs w:val="24"/>
        </w:rPr>
        <w:br/>
      </w:r>
      <w:proofErr w:type="gramEnd"/>
      <w:r w:rsidRPr="002F7984">
        <w:rPr>
          <w:rFonts w:asciiTheme="minorHAnsi" w:eastAsia="Times New Roman" w:hAnsiTheme="minorHAnsi" w:cstheme="minorHAnsi"/>
          <w:b/>
          <w:bCs/>
          <w:color w:val="222222"/>
          <w:sz w:val="24"/>
          <w:szCs w:val="24"/>
        </w:rPr>
        <w:t>Further Clarifications about:</w:t>
      </w:r>
      <w:r w:rsidRPr="002F7984">
        <w:rPr>
          <w:rFonts w:asciiTheme="minorHAnsi" w:eastAsia="Times New Roman" w:hAnsiTheme="minorHAnsi" w:cstheme="minorHAnsi"/>
          <w:color w:val="222222"/>
          <w:sz w:val="24"/>
          <w:szCs w:val="24"/>
        </w:rPr>
        <w:br/>
        <w:t>-Payment (conditions &amp; Timeline). </w:t>
      </w:r>
      <w:r w:rsidRPr="002F7984">
        <w:rPr>
          <w:rFonts w:asciiTheme="minorHAnsi" w:eastAsia="Times New Roman" w:hAnsiTheme="minorHAnsi" w:cstheme="minorHAnsi"/>
          <w:color w:val="222222"/>
          <w:sz w:val="24"/>
          <w:szCs w:val="24"/>
        </w:rPr>
        <w:br/>
      </w:r>
      <w:r w:rsidRPr="002F7984">
        <w:rPr>
          <w:rFonts w:asciiTheme="minorHAnsi" w:eastAsia="Times New Roman" w:hAnsiTheme="minorHAnsi" w:cstheme="minorHAnsi"/>
          <w:color w:val="222222"/>
          <w:sz w:val="24"/>
          <w:szCs w:val="24"/>
        </w:rPr>
        <w:br/>
        <w:t>-</w:t>
      </w:r>
      <w:proofErr w:type="spellStart"/>
      <w:r w:rsidRPr="002F7984">
        <w:rPr>
          <w:rFonts w:asciiTheme="minorHAnsi" w:eastAsia="Times New Roman" w:hAnsiTheme="minorHAnsi" w:cstheme="minorHAnsi"/>
          <w:color w:val="222222"/>
          <w:sz w:val="24"/>
          <w:szCs w:val="24"/>
        </w:rPr>
        <w:t>UNFPA</w:t>
      </w:r>
      <w:proofErr w:type="spellEnd"/>
      <w:r w:rsidRPr="002F7984">
        <w:rPr>
          <w:rFonts w:asciiTheme="minorHAnsi" w:eastAsia="Times New Roman" w:hAnsiTheme="minorHAnsi" w:cstheme="minorHAnsi"/>
          <w:color w:val="222222"/>
          <w:sz w:val="24"/>
          <w:szCs w:val="24"/>
        </w:rPr>
        <w:t xml:space="preserve"> will normally require a bank guarantee or other suitable security arrangement in such cases (further clarifications </w:t>
      </w:r>
      <w:proofErr w:type="gramStart"/>
      <w:r w:rsidRPr="002F7984">
        <w:rPr>
          <w:rFonts w:asciiTheme="minorHAnsi" w:eastAsia="Times New Roman" w:hAnsiTheme="minorHAnsi" w:cstheme="minorHAnsi"/>
          <w:color w:val="222222"/>
          <w:sz w:val="24"/>
          <w:szCs w:val="24"/>
        </w:rPr>
        <w:t>needed )</w:t>
      </w:r>
      <w:proofErr w:type="gramEnd"/>
      <w:r w:rsidRPr="002F7984">
        <w:rPr>
          <w:rFonts w:asciiTheme="minorHAnsi" w:eastAsia="Times New Roman" w:hAnsiTheme="minorHAnsi" w:cstheme="minorHAnsi"/>
          <w:color w:val="222222"/>
          <w:sz w:val="24"/>
          <w:szCs w:val="24"/>
        </w:rPr>
        <w:t>.</w:t>
      </w:r>
    </w:p>
    <w:p w:rsidR="00382DCA" w:rsidRPr="002F7984" w:rsidRDefault="00382DCA" w:rsidP="00382DCA">
      <w:pPr>
        <w:shd w:val="clear" w:color="auto" w:fill="FFFFFF"/>
        <w:spacing w:after="240" w:line="240" w:lineRule="auto"/>
        <w:rPr>
          <w:rFonts w:asciiTheme="minorHAnsi" w:eastAsia="Times New Roman" w:hAnsiTheme="minorHAnsi" w:cstheme="minorHAnsi"/>
          <w:color w:val="222222"/>
          <w:sz w:val="24"/>
          <w:szCs w:val="24"/>
        </w:rPr>
      </w:pPr>
      <w:r w:rsidRPr="002F7984">
        <w:rPr>
          <w:rFonts w:asciiTheme="minorHAnsi" w:eastAsia="Times New Roman" w:hAnsiTheme="minorHAnsi" w:cstheme="minorHAnsi"/>
          <w:color w:val="222222"/>
          <w:sz w:val="24"/>
          <w:szCs w:val="24"/>
        </w:rPr>
        <w:t> </w:t>
      </w:r>
      <w:r w:rsidRPr="002F7984">
        <w:rPr>
          <w:rFonts w:asciiTheme="minorHAnsi" w:eastAsia="Times New Roman" w:hAnsiTheme="minorHAnsi" w:cstheme="minorHAnsi"/>
          <w:color w:val="222222"/>
          <w:sz w:val="24"/>
          <w:szCs w:val="24"/>
          <w:highlight w:val="green"/>
          <w:shd w:val="clear" w:color="auto" w:fill="FFFF00"/>
        </w:rPr>
        <w:t xml:space="preserve">NO, </w:t>
      </w:r>
      <w:proofErr w:type="spellStart"/>
      <w:r w:rsidRPr="002F7984">
        <w:rPr>
          <w:rFonts w:asciiTheme="minorHAnsi" w:eastAsia="Times New Roman" w:hAnsiTheme="minorHAnsi" w:cstheme="minorHAnsi"/>
          <w:color w:val="222222"/>
          <w:sz w:val="24"/>
          <w:szCs w:val="24"/>
          <w:highlight w:val="green"/>
          <w:shd w:val="clear" w:color="auto" w:fill="FFFF00"/>
        </w:rPr>
        <w:t>UNFPA</w:t>
      </w:r>
      <w:proofErr w:type="spellEnd"/>
      <w:r w:rsidRPr="002F7984">
        <w:rPr>
          <w:rFonts w:asciiTheme="minorHAnsi" w:eastAsia="Times New Roman" w:hAnsiTheme="minorHAnsi" w:cstheme="minorHAnsi"/>
          <w:color w:val="222222"/>
          <w:sz w:val="24"/>
          <w:szCs w:val="24"/>
          <w:highlight w:val="green"/>
          <w:shd w:val="clear" w:color="auto" w:fill="FFFF00"/>
        </w:rPr>
        <w:t xml:space="preserve"> need not any bank guarantee since </w:t>
      </w:r>
      <w:proofErr w:type="spellStart"/>
      <w:r w:rsidRPr="002F7984">
        <w:rPr>
          <w:rFonts w:asciiTheme="minorHAnsi" w:eastAsia="Times New Roman" w:hAnsiTheme="minorHAnsi" w:cstheme="minorHAnsi"/>
          <w:color w:val="222222"/>
          <w:sz w:val="24"/>
          <w:szCs w:val="24"/>
          <w:highlight w:val="green"/>
          <w:shd w:val="clear" w:color="auto" w:fill="FFFF00"/>
        </w:rPr>
        <w:t>UNFPA</w:t>
      </w:r>
      <w:proofErr w:type="spellEnd"/>
      <w:r w:rsidRPr="002F7984">
        <w:rPr>
          <w:rFonts w:asciiTheme="minorHAnsi" w:eastAsia="Times New Roman" w:hAnsiTheme="minorHAnsi" w:cstheme="minorHAnsi"/>
          <w:color w:val="222222"/>
          <w:sz w:val="24"/>
          <w:szCs w:val="24"/>
          <w:highlight w:val="green"/>
          <w:shd w:val="clear" w:color="auto" w:fill="FFFF00"/>
        </w:rPr>
        <w:t xml:space="preserve"> never pay advance payment, payment upon </w:t>
      </w:r>
      <w:proofErr w:type="gramStart"/>
      <w:r w:rsidRPr="002F7984">
        <w:rPr>
          <w:rFonts w:asciiTheme="minorHAnsi" w:eastAsia="Times New Roman" w:hAnsiTheme="minorHAnsi" w:cstheme="minorHAnsi"/>
          <w:color w:val="222222"/>
          <w:sz w:val="24"/>
          <w:szCs w:val="24"/>
          <w:highlight w:val="green"/>
          <w:shd w:val="clear" w:color="auto" w:fill="FFFF00"/>
        </w:rPr>
        <w:t>the  successful</w:t>
      </w:r>
      <w:proofErr w:type="gramEnd"/>
      <w:r w:rsidRPr="002F7984">
        <w:rPr>
          <w:rFonts w:asciiTheme="minorHAnsi" w:eastAsia="Times New Roman" w:hAnsiTheme="minorHAnsi" w:cstheme="minorHAnsi"/>
          <w:color w:val="222222"/>
          <w:sz w:val="24"/>
          <w:szCs w:val="24"/>
          <w:highlight w:val="green"/>
          <w:shd w:val="clear" w:color="auto" w:fill="FFFF00"/>
        </w:rPr>
        <w:t> completion of each assignment or based on agreed deliverables</w:t>
      </w:r>
      <w:r w:rsidRPr="002F7984">
        <w:rPr>
          <w:rFonts w:asciiTheme="minorHAnsi" w:eastAsia="Times New Roman" w:hAnsiTheme="minorHAnsi" w:cstheme="minorHAnsi"/>
          <w:color w:val="222222"/>
          <w:sz w:val="24"/>
          <w:szCs w:val="24"/>
        </w:rPr>
        <w:br/>
      </w:r>
      <w:r w:rsidRPr="002F7984">
        <w:rPr>
          <w:rFonts w:asciiTheme="minorHAnsi" w:eastAsia="Times New Roman" w:hAnsiTheme="minorHAnsi" w:cstheme="minorHAnsi"/>
          <w:color w:val="222222"/>
          <w:sz w:val="24"/>
          <w:szCs w:val="24"/>
        </w:rPr>
        <w:br/>
        <w:t>-Exact Venue for each activity?</w:t>
      </w:r>
    </w:p>
    <w:p w:rsidR="00382DCA" w:rsidRPr="002F7984" w:rsidRDefault="00382DCA" w:rsidP="00382DCA">
      <w:pPr>
        <w:shd w:val="clear" w:color="auto" w:fill="FFFFFF"/>
        <w:spacing w:after="240" w:line="240" w:lineRule="auto"/>
        <w:rPr>
          <w:rFonts w:asciiTheme="minorHAnsi" w:eastAsia="Times New Roman" w:hAnsiTheme="minorHAnsi" w:cstheme="minorHAnsi"/>
          <w:color w:val="222222"/>
          <w:sz w:val="24"/>
          <w:szCs w:val="24"/>
        </w:rPr>
      </w:pPr>
      <w:r w:rsidRPr="002F7984">
        <w:rPr>
          <w:rFonts w:asciiTheme="minorHAnsi" w:eastAsia="Times New Roman" w:hAnsiTheme="minorHAnsi" w:cstheme="minorHAnsi"/>
          <w:color w:val="222222"/>
          <w:sz w:val="24"/>
          <w:szCs w:val="24"/>
          <w:highlight w:val="green"/>
          <w:shd w:val="clear" w:color="auto" w:fill="FFFF00"/>
        </w:rPr>
        <w:t xml:space="preserve">Please review the </w:t>
      </w:r>
      <w:proofErr w:type="spellStart"/>
      <w:r w:rsidRPr="002F7984">
        <w:rPr>
          <w:rFonts w:asciiTheme="minorHAnsi" w:eastAsia="Times New Roman" w:hAnsiTheme="minorHAnsi" w:cstheme="minorHAnsi"/>
          <w:color w:val="222222"/>
          <w:sz w:val="24"/>
          <w:szCs w:val="24"/>
          <w:highlight w:val="green"/>
          <w:shd w:val="clear" w:color="auto" w:fill="FFFF00"/>
        </w:rPr>
        <w:t>TORs</w:t>
      </w:r>
      <w:proofErr w:type="spellEnd"/>
      <w:r w:rsidRPr="002F7984">
        <w:rPr>
          <w:rFonts w:asciiTheme="minorHAnsi" w:eastAsia="Times New Roman" w:hAnsiTheme="minorHAnsi" w:cstheme="minorHAnsi"/>
          <w:color w:val="222222"/>
          <w:sz w:val="24"/>
          <w:szCs w:val="24"/>
          <w:highlight w:val="green"/>
          <w:shd w:val="clear" w:color="auto" w:fill="FFFF00"/>
        </w:rPr>
        <w:t>;</w:t>
      </w:r>
      <w:proofErr w:type="gramStart"/>
      <w:r w:rsidRPr="002F7984">
        <w:rPr>
          <w:rFonts w:asciiTheme="minorHAnsi" w:eastAsia="Times New Roman" w:hAnsiTheme="minorHAnsi" w:cstheme="minorHAnsi"/>
          <w:color w:val="222222"/>
          <w:sz w:val="24"/>
          <w:szCs w:val="24"/>
          <w:highlight w:val="green"/>
          <w:shd w:val="clear" w:color="auto" w:fill="FFFF00"/>
        </w:rPr>
        <w:t>  part</w:t>
      </w:r>
      <w:proofErr w:type="gramEnd"/>
      <w:r w:rsidRPr="002F7984">
        <w:rPr>
          <w:rFonts w:asciiTheme="minorHAnsi" w:eastAsia="Times New Roman" w:hAnsiTheme="minorHAnsi" w:cstheme="minorHAnsi"/>
          <w:color w:val="222222"/>
          <w:sz w:val="24"/>
          <w:szCs w:val="24"/>
          <w:highlight w:val="green"/>
          <w:shd w:val="clear" w:color="auto" w:fill="FFFF00"/>
        </w:rPr>
        <w:t xml:space="preserve"> of the assignment is to suggest three location /venues for the run in each Governorate. Activities connected to runs will be in cooperation with </w:t>
      </w:r>
      <w:proofErr w:type="spellStart"/>
      <w:r w:rsidRPr="002F7984">
        <w:rPr>
          <w:rFonts w:asciiTheme="minorHAnsi" w:eastAsia="Times New Roman" w:hAnsiTheme="minorHAnsi" w:cstheme="minorHAnsi"/>
          <w:color w:val="222222"/>
          <w:sz w:val="24"/>
          <w:szCs w:val="24"/>
          <w:highlight w:val="green"/>
          <w:shd w:val="clear" w:color="auto" w:fill="FFFF00"/>
        </w:rPr>
        <w:t>UNFPA</w:t>
      </w:r>
      <w:proofErr w:type="spellEnd"/>
      <w:r w:rsidRPr="002F7984">
        <w:rPr>
          <w:rFonts w:asciiTheme="minorHAnsi" w:eastAsia="Times New Roman" w:hAnsiTheme="minorHAnsi" w:cstheme="minorHAnsi"/>
          <w:color w:val="222222"/>
          <w:sz w:val="24"/>
          <w:szCs w:val="24"/>
          <w:highlight w:val="green"/>
          <w:shd w:val="clear" w:color="auto" w:fill="FFFF00"/>
        </w:rPr>
        <w:t xml:space="preserve"> team and Ministry of Youth </w:t>
      </w:r>
      <w:proofErr w:type="spellStart"/>
      <w:r w:rsidRPr="002F7984">
        <w:rPr>
          <w:rFonts w:asciiTheme="minorHAnsi" w:eastAsia="Times New Roman" w:hAnsiTheme="minorHAnsi" w:cstheme="minorHAnsi"/>
          <w:color w:val="222222"/>
          <w:sz w:val="24"/>
          <w:szCs w:val="24"/>
          <w:highlight w:val="green"/>
          <w:shd w:val="clear" w:color="auto" w:fill="FFFF00"/>
        </w:rPr>
        <w:t>Mostprobably</w:t>
      </w:r>
      <w:proofErr w:type="spellEnd"/>
      <w:r w:rsidRPr="002F7984">
        <w:rPr>
          <w:rFonts w:asciiTheme="minorHAnsi" w:eastAsia="Times New Roman" w:hAnsiTheme="minorHAnsi" w:cstheme="minorHAnsi"/>
          <w:color w:val="222222"/>
          <w:sz w:val="24"/>
          <w:szCs w:val="24"/>
          <w:highlight w:val="green"/>
          <w:shd w:val="clear" w:color="auto" w:fill="FFFF00"/>
        </w:rPr>
        <w:t> </w:t>
      </w:r>
      <w:proofErr w:type="gramStart"/>
      <w:r w:rsidRPr="002F7984">
        <w:rPr>
          <w:rFonts w:asciiTheme="minorHAnsi" w:eastAsia="Times New Roman" w:hAnsiTheme="minorHAnsi" w:cstheme="minorHAnsi"/>
          <w:color w:val="222222"/>
          <w:sz w:val="24"/>
          <w:szCs w:val="24"/>
          <w:highlight w:val="green"/>
          <w:shd w:val="clear" w:color="auto" w:fill="FFFF00"/>
        </w:rPr>
        <w:t>will be conducted</w:t>
      </w:r>
      <w:proofErr w:type="gramEnd"/>
      <w:r w:rsidRPr="002F7984">
        <w:rPr>
          <w:rFonts w:asciiTheme="minorHAnsi" w:eastAsia="Times New Roman" w:hAnsiTheme="minorHAnsi" w:cstheme="minorHAnsi"/>
          <w:color w:val="222222"/>
          <w:sz w:val="24"/>
          <w:szCs w:val="24"/>
          <w:highlight w:val="green"/>
          <w:shd w:val="clear" w:color="auto" w:fill="FFFF00"/>
        </w:rPr>
        <w:t xml:space="preserve"> at youth centers and civil education center in each Governorate</w:t>
      </w:r>
    </w:p>
    <w:p w:rsidR="00382DCA" w:rsidRPr="002F7984" w:rsidRDefault="00382DCA" w:rsidP="00382DCA">
      <w:pPr>
        <w:shd w:val="clear" w:color="auto" w:fill="FFFFFF"/>
        <w:spacing w:after="240" w:line="240" w:lineRule="auto"/>
        <w:rPr>
          <w:rFonts w:asciiTheme="minorHAnsi" w:eastAsia="Times New Roman" w:hAnsiTheme="minorHAnsi" w:cstheme="minorHAnsi"/>
          <w:color w:val="222222"/>
          <w:sz w:val="24"/>
          <w:szCs w:val="24"/>
        </w:rPr>
      </w:pPr>
      <w:r w:rsidRPr="002F7984">
        <w:rPr>
          <w:rFonts w:asciiTheme="minorHAnsi" w:eastAsia="Times New Roman" w:hAnsiTheme="minorHAnsi" w:cstheme="minorHAnsi"/>
          <w:color w:val="222222"/>
          <w:sz w:val="24"/>
          <w:szCs w:val="24"/>
        </w:rPr>
        <w:t xml:space="preserve">-Renting 4-8 mobile toilet </w:t>
      </w:r>
      <w:proofErr w:type="gramStart"/>
      <w:r w:rsidRPr="002F7984">
        <w:rPr>
          <w:rFonts w:asciiTheme="minorHAnsi" w:eastAsia="Times New Roman" w:hAnsiTheme="minorHAnsi" w:cstheme="minorHAnsi"/>
          <w:color w:val="222222"/>
          <w:sz w:val="24"/>
          <w:szCs w:val="24"/>
        </w:rPr>
        <w:t>units .(</w:t>
      </w:r>
      <w:proofErr w:type="gramEnd"/>
      <w:r w:rsidRPr="002F7984">
        <w:rPr>
          <w:rFonts w:asciiTheme="minorHAnsi" w:eastAsia="Times New Roman" w:hAnsiTheme="minorHAnsi" w:cstheme="minorHAnsi"/>
          <w:color w:val="222222"/>
          <w:sz w:val="24"/>
          <w:szCs w:val="24"/>
        </w:rPr>
        <w:t xml:space="preserve"> How much time available for set up for each event? )</w:t>
      </w:r>
    </w:p>
    <w:p w:rsidR="00382DCA" w:rsidRDefault="00382DCA" w:rsidP="00382DCA">
      <w:pPr>
        <w:shd w:val="clear" w:color="auto" w:fill="FFFFFF"/>
        <w:spacing w:after="240" w:line="240" w:lineRule="auto"/>
        <w:rPr>
          <w:rFonts w:asciiTheme="minorHAnsi" w:eastAsia="Times New Roman" w:hAnsiTheme="minorHAnsi" w:cstheme="minorHAnsi"/>
          <w:color w:val="222222"/>
          <w:sz w:val="24"/>
          <w:szCs w:val="24"/>
          <w:shd w:val="clear" w:color="auto" w:fill="FFFF00"/>
        </w:rPr>
      </w:pPr>
      <w:proofErr w:type="gramStart"/>
      <w:r w:rsidRPr="002F7984">
        <w:rPr>
          <w:rFonts w:asciiTheme="minorHAnsi" w:eastAsia="Times New Roman" w:hAnsiTheme="minorHAnsi" w:cstheme="minorHAnsi"/>
          <w:color w:val="222222"/>
          <w:sz w:val="24"/>
          <w:szCs w:val="24"/>
          <w:highlight w:val="green"/>
          <w:shd w:val="clear" w:color="auto" w:fill="FFFF00"/>
        </w:rPr>
        <w:t>the</w:t>
      </w:r>
      <w:proofErr w:type="gramEnd"/>
      <w:r w:rsidRPr="002F7984">
        <w:rPr>
          <w:rFonts w:asciiTheme="minorHAnsi" w:eastAsia="Times New Roman" w:hAnsiTheme="minorHAnsi" w:cstheme="minorHAnsi"/>
          <w:color w:val="222222"/>
          <w:sz w:val="24"/>
          <w:szCs w:val="24"/>
          <w:highlight w:val="green"/>
          <w:shd w:val="clear" w:color="auto" w:fill="FFFF00"/>
        </w:rPr>
        <w:t xml:space="preserve"> portable toilets will be used for the run  ( ~ 4 hours) when ever needed supplier will be advised in advance about location and # of required portable toilets in each Governorate</w:t>
      </w:r>
    </w:p>
    <w:p w:rsidR="00382DCA" w:rsidRDefault="00382DCA" w:rsidP="00382DCA">
      <w:pPr>
        <w:shd w:val="clear" w:color="auto" w:fill="FFFFFF"/>
        <w:spacing w:after="240" w:line="240" w:lineRule="auto"/>
        <w:rPr>
          <w:rFonts w:asciiTheme="minorHAnsi" w:eastAsia="Times New Roman" w:hAnsiTheme="minorHAnsi" w:cstheme="minorHAnsi"/>
          <w:color w:val="222222"/>
          <w:sz w:val="24"/>
          <w:szCs w:val="24"/>
          <w:shd w:val="clear" w:color="auto" w:fill="FFFF00"/>
        </w:rPr>
      </w:pPr>
      <w:r w:rsidRPr="002F7984">
        <w:rPr>
          <w:rFonts w:asciiTheme="minorHAnsi" w:eastAsia="Times New Roman" w:hAnsiTheme="minorHAnsi" w:cstheme="minorHAnsi"/>
          <w:color w:val="222222"/>
          <w:sz w:val="24"/>
          <w:szCs w:val="24"/>
        </w:rPr>
        <w:t>-Renting sound system</w:t>
      </w:r>
      <w:proofErr w:type="gramStart"/>
      <w:r w:rsidRPr="002F7984">
        <w:rPr>
          <w:rFonts w:asciiTheme="minorHAnsi" w:eastAsia="Times New Roman" w:hAnsiTheme="minorHAnsi" w:cstheme="minorHAnsi"/>
          <w:color w:val="222222"/>
          <w:sz w:val="24"/>
          <w:szCs w:val="24"/>
        </w:rPr>
        <w:t>  (</w:t>
      </w:r>
      <w:proofErr w:type="gramEnd"/>
      <w:r w:rsidRPr="002F7984">
        <w:rPr>
          <w:rFonts w:asciiTheme="minorHAnsi" w:eastAsia="Times New Roman" w:hAnsiTheme="minorHAnsi" w:cstheme="minorHAnsi"/>
          <w:color w:val="222222"/>
          <w:sz w:val="24"/>
          <w:szCs w:val="24"/>
        </w:rPr>
        <w:t xml:space="preserve"> outdoor or indoor ).</w:t>
      </w:r>
      <w:r w:rsidRPr="002F7984">
        <w:rPr>
          <w:rFonts w:asciiTheme="minorHAnsi" w:eastAsia="Times New Roman" w:hAnsiTheme="minorHAnsi" w:cstheme="minorHAnsi"/>
          <w:color w:val="222222"/>
          <w:sz w:val="24"/>
          <w:szCs w:val="24"/>
          <w:shd w:val="clear" w:color="auto" w:fill="FFFF00"/>
        </w:rPr>
        <w:t> </w:t>
      </w:r>
    </w:p>
    <w:p w:rsidR="00382DCA" w:rsidRDefault="00382DCA" w:rsidP="00382DCA">
      <w:pPr>
        <w:shd w:val="clear" w:color="auto" w:fill="FFFFFF"/>
        <w:spacing w:after="240" w:line="240" w:lineRule="auto"/>
        <w:rPr>
          <w:rFonts w:asciiTheme="minorHAnsi" w:eastAsia="Times New Roman" w:hAnsiTheme="minorHAnsi" w:cstheme="minorHAnsi"/>
          <w:color w:val="222222"/>
          <w:sz w:val="24"/>
          <w:szCs w:val="24"/>
          <w:shd w:val="clear" w:color="auto" w:fill="FFFF00"/>
        </w:rPr>
      </w:pPr>
      <w:r w:rsidRPr="002F7984">
        <w:rPr>
          <w:rFonts w:asciiTheme="minorHAnsi" w:eastAsia="Times New Roman" w:hAnsiTheme="minorHAnsi" w:cstheme="minorHAnsi"/>
          <w:color w:val="222222"/>
          <w:sz w:val="24"/>
          <w:szCs w:val="24"/>
          <w:highlight w:val="green"/>
          <w:shd w:val="clear" w:color="auto" w:fill="FFFF00"/>
        </w:rPr>
        <w:t>Out door</w:t>
      </w:r>
    </w:p>
    <w:p w:rsidR="00382DCA" w:rsidRPr="002F7984" w:rsidRDefault="00382DCA" w:rsidP="00382DCA">
      <w:pPr>
        <w:shd w:val="clear" w:color="auto" w:fill="FFFFFF"/>
        <w:spacing w:after="240" w:line="240" w:lineRule="auto"/>
        <w:rPr>
          <w:rFonts w:asciiTheme="minorHAnsi" w:eastAsia="Times New Roman" w:hAnsiTheme="minorHAnsi" w:cstheme="minorHAnsi"/>
          <w:color w:val="222222"/>
          <w:sz w:val="24"/>
          <w:szCs w:val="24"/>
        </w:rPr>
      </w:pPr>
      <w:r w:rsidRPr="002F7984">
        <w:rPr>
          <w:rFonts w:asciiTheme="minorHAnsi" w:eastAsia="Times New Roman" w:hAnsiTheme="minorHAnsi" w:cstheme="minorHAnsi"/>
          <w:color w:val="222222"/>
          <w:sz w:val="24"/>
          <w:szCs w:val="24"/>
        </w:rPr>
        <w:t xml:space="preserve">- Mockups </w:t>
      </w:r>
      <w:proofErr w:type="gramStart"/>
      <w:r w:rsidRPr="002F7984">
        <w:rPr>
          <w:rFonts w:asciiTheme="minorHAnsi" w:eastAsia="Times New Roman" w:hAnsiTheme="minorHAnsi" w:cstheme="minorHAnsi"/>
          <w:color w:val="222222"/>
          <w:sz w:val="24"/>
          <w:szCs w:val="24"/>
        </w:rPr>
        <w:t>( please</w:t>
      </w:r>
      <w:proofErr w:type="gramEnd"/>
      <w:r w:rsidRPr="002F7984">
        <w:rPr>
          <w:rFonts w:asciiTheme="minorHAnsi" w:eastAsia="Times New Roman" w:hAnsiTheme="minorHAnsi" w:cstheme="minorHAnsi"/>
          <w:color w:val="222222"/>
          <w:sz w:val="24"/>
          <w:szCs w:val="24"/>
        </w:rPr>
        <w:t xml:space="preserve"> specify mockups for what ) </w:t>
      </w:r>
    </w:p>
    <w:p w:rsidR="00382DCA" w:rsidRDefault="00382DCA" w:rsidP="00382DCA">
      <w:pPr>
        <w:shd w:val="clear" w:color="auto" w:fill="FFFFFF"/>
        <w:spacing w:after="240" w:line="240" w:lineRule="auto"/>
        <w:rPr>
          <w:rFonts w:asciiTheme="minorHAnsi" w:eastAsia="Times New Roman" w:hAnsiTheme="minorHAnsi" w:cstheme="minorHAnsi"/>
          <w:color w:val="222222"/>
          <w:sz w:val="24"/>
          <w:szCs w:val="24"/>
        </w:rPr>
      </w:pPr>
      <w:r w:rsidRPr="002F7984">
        <w:rPr>
          <w:rFonts w:asciiTheme="minorHAnsi" w:eastAsia="Times New Roman" w:hAnsiTheme="minorHAnsi" w:cstheme="minorHAnsi"/>
          <w:color w:val="222222"/>
          <w:sz w:val="24"/>
          <w:szCs w:val="24"/>
          <w:highlight w:val="green"/>
          <w:shd w:val="clear" w:color="auto" w:fill="FFFF00"/>
        </w:rPr>
        <w:t>For each event with the event theme, logos (</w:t>
      </w:r>
      <w:proofErr w:type="spellStart"/>
      <w:r w:rsidRPr="002F7984">
        <w:rPr>
          <w:rFonts w:asciiTheme="minorHAnsi" w:eastAsia="Times New Roman" w:hAnsiTheme="minorHAnsi" w:cstheme="minorHAnsi"/>
          <w:color w:val="222222"/>
          <w:sz w:val="24"/>
          <w:szCs w:val="24"/>
          <w:highlight w:val="green"/>
          <w:shd w:val="clear" w:color="auto" w:fill="FFFF00"/>
        </w:rPr>
        <w:t>UNFPA</w:t>
      </w:r>
      <w:proofErr w:type="spellEnd"/>
      <w:r w:rsidRPr="002F7984">
        <w:rPr>
          <w:rFonts w:asciiTheme="minorHAnsi" w:eastAsia="Times New Roman" w:hAnsiTheme="minorHAnsi" w:cstheme="minorHAnsi"/>
          <w:color w:val="222222"/>
          <w:sz w:val="24"/>
          <w:szCs w:val="24"/>
          <w:highlight w:val="green"/>
          <w:shd w:val="clear" w:color="auto" w:fill="FFFF00"/>
        </w:rPr>
        <w:t xml:space="preserve">, MOY, EU or </w:t>
      </w:r>
      <w:proofErr w:type="spellStart"/>
      <w:r w:rsidRPr="002F7984">
        <w:rPr>
          <w:rFonts w:asciiTheme="minorHAnsi" w:eastAsia="Times New Roman" w:hAnsiTheme="minorHAnsi" w:cstheme="minorHAnsi"/>
          <w:color w:val="222222"/>
          <w:sz w:val="24"/>
          <w:szCs w:val="24"/>
          <w:highlight w:val="green"/>
          <w:shd w:val="clear" w:color="auto" w:fill="FFFF00"/>
        </w:rPr>
        <w:t>GIZ</w:t>
      </w:r>
      <w:proofErr w:type="spellEnd"/>
      <w:r w:rsidRPr="002F7984">
        <w:rPr>
          <w:rFonts w:asciiTheme="minorHAnsi" w:eastAsia="Times New Roman" w:hAnsiTheme="minorHAnsi" w:cstheme="minorHAnsi"/>
          <w:color w:val="222222"/>
          <w:sz w:val="24"/>
          <w:szCs w:val="24"/>
          <w:highlight w:val="green"/>
          <w:shd w:val="clear" w:color="auto" w:fill="FFFF00"/>
        </w:rPr>
        <w:t>...</w:t>
      </w:r>
      <w:proofErr w:type="spellStart"/>
      <w:r w:rsidRPr="002F7984">
        <w:rPr>
          <w:rFonts w:asciiTheme="minorHAnsi" w:eastAsia="Times New Roman" w:hAnsiTheme="minorHAnsi" w:cstheme="minorHAnsi"/>
          <w:color w:val="222222"/>
          <w:sz w:val="24"/>
          <w:szCs w:val="24"/>
          <w:highlight w:val="green"/>
          <w:shd w:val="clear" w:color="auto" w:fill="FFFF00"/>
        </w:rPr>
        <w:t>etc</w:t>
      </w:r>
      <w:proofErr w:type="spellEnd"/>
      <w:r w:rsidRPr="002F7984">
        <w:rPr>
          <w:rFonts w:asciiTheme="minorHAnsi" w:eastAsia="Times New Roman" w:hAnsiTheme="minorHAnsi" w:cstheme="minorHAnsi"/>
          <w:color w:val="222222"/>
          <w:sz w:val="24"/>
          <w:szCs w:val="24"/>
          <w:highlight w:val="green"/>
          <w:shd w:val="clear" w:color="auto" w:fill="FFFF00"/>
        </w:rPr>
        <w:t xml:space="preserve"> and Destination Egypt 2030</w:t>
      </w:r>
      <w:r w:rsidRPr="002F7984">
        <w:rPr>
          <w:rFonts w:asciiTheme="minorHAnsi" w:eastAsia="Times New Roman" w:hAnsiTheme="minorHAnsi" w:cstheme="minorHAnsi"/>
          <w:color w:val="222222"/>
          <w:sz w:val="24"/>
          <w:szCs w:val="24"/>
        </w:rPr>
        <w:br/>
      </w:r>
    </w:p>
    <w:p w:rsidR="00382DCA" w:rsidRPr="002F7984" w:rsidRDefault="00382DCA" w:rsidP="00382DCA">
      <w:pPr>
        <w:shd w:val="clear" w:color="auto" w:fill="FFFFFF"/>
        <w:spacing w:after="240" w:line="240" w:lineRule="auto"/>
        <w:rPr>
          <w:rFonts w:asciiTheme="minorHAnsi" w:eastAsia="Times New Roman" w:hAnsiTheme="minorHAnsi" w:cstheme="minorHAnsi"/>
          <w:color w:val="222222"/>
          <w:sz w:val="24"/>
          <w:szCs w:val="24"/>
          <w:shd w:val="clear" w:color="auto" w:fill="FFFF00"/>
        </w:rPr>
      </w:pPr>
      <w:r>
        <w:rPr>
          <w:rFonts w:asciiTheme="minorHAnsi" w:eastAsia="Times New Roman" w:hAnsiTheme="minorHAnsi" w:cstheme="minorHAnsi"/>
          <w:color w:val="222222"/>
          <w:sz w:val="24"/>
          <w:szCs w:val="24"/>
        </w:rPr>
        <w:t>- P</w:t>
      </w:r>
      <w:r w:rsidRPr="002F7984">
        <w:rPr>
          <w:rFonts w:asciiTheme="minorHAnsi" w:eastAsia="Times New Roman" w:hAnsiTheme="minorHAnsi" w:cstheme="minorHAnsi"/>
          <w:color w:val="222222"/>
          <w:sz w:val="24"/>
          <w:szCs w:val="24"/>
        </w:rPr>
        <w:t xml:space="preserve">roduction of branded dedication wall </w:t>
      </w:r>
      <w:proofErr w:type="gramStart"/>
      <w:r w:rsidRPr="002F7984">
        <w:rPr>
          <w:rFonts w:asciiTheme="minorHAnsi" w:eastAsia="Times New Roman" w:hAnsiTheme="minorHAnsi" w:cstheme="minorHAnsi"/>
          <w:color w:val="222222"/>
          <w:sz w:val="24"/>
          <w:szCs w:val="24"/>
        </w:rPr>
        <w:t>( More</w:t>
      </w:r>
      <w:proofErr w:type="gramEnd"/>
      <w:r w:rsidRPr="002F7984">
        <w:rPr>
          <w:rFonts w:asciiTheme="minorHAnsi" w:eastAsia="Times New Roman" w:hAnsiTheme="minorHAnsi" w:cstheme="minorHAnsi"/>
          <w:color w:val="222222"/>
          <w:sz w:val="24"/>
          <w:szCs w:val="24"/>
        </w:rPr>
        <w:t xml:space="preserve"> Details needed)</w:t>
      </w:r>
    </w:p>
    <w:p w:rsidR="00382DCA" w:rsidRPr="002F7984" w:rsidRDefault="00382DCA" w:rsidP="00382DCA">
      <w:pPr>
        <w:shd w:val="clear" w:color="auto" w:fill="FFFFFF"/>
        <w:spacing w:after="240" w:line="240" w:lineRule="auto"/>
        <w:rPr>
          <w:rFonts w:asciiTheme="minorHAnsi" w:eastAsia="Times New Roman" w:hAnsiTheme="minorHAnsi" w:cstheme="minorHAnsi"/>
          <w:color w:val="222222"/>
          <w:sz w:val="24"/>
          <w:szCs w:val="24"/>
          <w:shd w:val="clear" w:color="auto" w:fill="FFFF00"/>
        </w:rPr>
      </w:pPr>
      <w:r>
        <w:rPr>
          <w:rFonts w:asciiTheme="minorHAnsi" w:eastAsia="Times New Roman" w:hAnsiTheme="minorHAnsi" w:cstheme="minorHAnsi"/>
          <w:color w:val="222222"/>
          <w:sz w:val="24"/>
          <w:szCs w:val="24"/>
          <w:highlight w:val="green"/>
          <w:shd w:val="clear" w:color="auto" w:fill="FFFF00"/>
        </w:rPr>
        <w:t>S</w:t>
      </w:r>
      <w:r w:rsidRPr="002F7984">
        <w:rPr>
          <w:rFonts w:asciiTheme="minorHAnsi" w:eastAsia="Times New Roman" w:hAnsiTheme="minorHAnsi" w:cstheme="minorHAnsi"/>
          <w:color w:val="222222"/>
          <w:sz w:val="24"/>
          <w:szCs w:val="24"/>
          <w:highlight w:val="green"/>
          <w:shd w:val="clear" w:color="auto" w:fill="FFFF00"/>
        </w:rPr>
        <w:t>ame as above for participants to sign in the dedication wall</w:t>
      </w:r>
      <w:proofErr w:type="gramStart"/>
      <w:r w:rsidRPr="002F7984">
        <w:rPr>
          <w:rFonts w:asciiTheme="minorHAnsi" w:eastAsia="Times New Roman" w:hAnsiTheme="minorHAnsi" w:cstheme="minorHAnsi"/>
          <w:color w:val="222222"/>
          <w:sz w:val="24"/>
          <w:szCs w:val="24"/>
          <w:highlight w:val="green"/>
          <w:shd w:val="clear" w:color="auto" w:fill="FFFF00"/>
        </w:rPr>
        <w:t>  made</w:t>
      </w:r>
      <w:proofErr w:type="gramEnd"/>
      <w:r w:rsidRPr="002F7984">
        <w:rPr>
          <w:rFonts w:asciiTheme="minorHAnsi" w:eastAsia="Times New Roman" w:hAnsiTheme="minorHAnsi" w:cstheme="minorHAnsi"/>
          <w:color w:val="222222"/>
          <w:sz w:val="24"/>
          <w:szCs w:val="24"/>
          <w:highlight w:val="green"/>
          <w:shd w:val="clear" w:color="auto" w:fill="FFFF00"/>
        </w:rPr>
        <w:t xml:space="preserve"> of  vinyl</w:t>
      </w:r>
    </w:p>
    <w:p w:rsidR="00382DCA" w:rsidRDefault="00382DCA" w:rsidP="00382DCA">
      <w:pPr>
        <w:shd w:val="clear" w:color="auto" w:fill="FFFFFF"/>
        <w:spacing w:after="240" w:line="240" w:lineRule="auto"/>
        <w:rPr>
          <w:rFonts w:asciiTheme="minorHAnsi" w:eastAsia="Times New Roman" w:hAnsiTheme="minorHAnsi" w:cstheme="minorHAnsi"/>
          <w:color w:val="222222"/>
          <w:sz w:val="24"/>
          <w:szCs w:val="24"/>
        </w:rPr>
      </w:pPr>
      <w:r w:rsidRPr="002F7984">
        <w:rPr>
          <w:rFonts w:asciiTheme="minorHAnsi" w:eastAsia="Times New Roman" w:hAnsiTheme="minorHAnsi" w:cstheme="minorHAnsi"/>
          <w:color w:val="222222"/>
          <w:sz w:val="24"/>
          <w:szCs w:val="24"/>
        </w:rPr>
        <w:br/>
        <w:t>- insert performance guarantee number (further clarification needed) </w:t>
      </w:r>
    </w:p>
    <w:p w:rsidR="00382DCA" w:rsidRPr="002F7984" w:rsidRDefault="00382DCA" w:rsidP="00382DCA">
      <w:pPr>
        <w:shd w:val="clear" w:color="auto" w:fill="FFFFFF"/>
        <w:spacing w:after="240" w:line="240" w:lineRule="auto"/>
        <w:rPr>
          <w:rFonts w:asciiTheme="minorHAnsi" w:eastAsia="Times New Roman" w:hAnsiTheme="minorHAnsi" w:cstheme="minorHAnsi"/>
          <w:color w:val="222222"/>
          <w:sz w:val="24"/>
          <w:szCs w:val="24"/>
        </w:rPr>
      </w:pPr>
      <w:proofErr w:type="gramStart"/>
      <w:r w:rsidRPr="002F7984">
        <w:rPr>
          <w:rFonts w:asciiTheme="minorHAnsi" w:eastAsia="Times New Roman" w:hAnsiTheme="minorHAnsi" w:cstheme="minorHAnsi"/>
          <w:color w:val="222222"/>
          <w:sz w:val="24"/>
          <w:szCs w:val="24"/>
          <w:highlight w:val="green"/>
          <w:shd w:val="clear" w:color="auto" w:fill="FFFF00"/>
        </w:rPr>
        <w:t>not</w:t>
      </w:r>
      <w:proofErr w:type="gramEnd"/>
      <w:r w:rsidRPr="002F7984">
        <w:rPr>
          <w:rFonts w:asciiTheme="minorHAnsi" w:eastAsia="Times New Roman" w:hAnsiTheme="minorHAnsi" w:cstheme="minorHAnsi"/>
          <w:color w:val="222222"/>
          <w:sz w:val="24"/>
          <w:szCs w:val="24"/>
          <w:highlight w:val="green"/>
          <w:shd w:val="clear" w:color="auto" w:fill="FFFF00"/>
        </w:rPr>
        <w:t xml:space="preserve"> applicable.</w:t>
      </w:r>
    </w:p>
    <w:p w:rsidR="00382DCA" w:rsidRPr="002F7984" w:rsidRDefault="00382DCA" w:rsidP="00382DCA">
      <w:pPr>
        <w:rPr>
          <w:rFonts w:asciiTheme="minorHAnsi" w:hAnsiTheme="minorHAnsi" w:cstheme="minorHAnsi"/>
          <w:sz w:val="24"/>
          <w:szCs w:val="24"/>
        </w:rPr>
      </w:pPr>
    </w:p>
    <w:p w:rsidR="00DA4297" w:rsidRDefault="00382DCA"/>
    <w:sectPr w:rsidR="00DA4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A026E"/>
    <w:multiLevelType w:val="hybridMultilevel"/>
    <w:tmpl w:val="06A4FA3C"/>
    <w:lvl w:ilvl="0" w:tplc="33A46D4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76"/>
    <w:rsid w:val="001D36EC"/>
    <w:rsid w:val="00382DCA"/>
    <w:rsid w:val="009D7A76"/>
    <w:rsid w:val="00C97A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03EC"/>
  <w15:chartTrackingRefBased/>
  <w15:docId w15:val="{8EF13F6A-A521-4EBB-96F3-D888F0E7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DCA"/>
    <w:pPr>
      <w:spacing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1062</Words>
  <Characters>6060</Characters>
  <Application>Microsoft Office Word</Application>
  <DocSecurity>0</DocSecurity>
  <Lines>50</Lines>
  <Paragraphs>14</Paragraphs>
  <ScaleCrop>false</ScaleCrop>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Noha El Maraghy</dc:creator>
  <cp:keywords/>
  <dc:description/>
  <cp:lastModifiedBy>Noha El Maraghy</cp:lastModifiedBy>
  <cp:revision>2</cp:revision>
  <dcterms:created xsi:type="dcterms:W3CDTF">2019-09-10T08:52:00Z</dcterms:created>
  <dcterms:modified xsi:type="dcterms:W3CDTF">2019-09-10T08:55:00Z</dcterms:modified>
</cp:coreProperties>
</file>