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8E926" w14:textId="77777777" w:rsidR="00EF61D2" w:rsidRDefault="00086F1F" w:rsidP="00EF61D2">
      <w:pPr>
        <w:pStyle w:val="Title"/>
        <w:tabs>
          <w:tab w:val="left" w:pos="1134"/>
        </w:tabs>
        <w:ind w:left="1134" w:hanging="1134"/>
        <w:rPr>
          <w:rtl/>
        </w:rPr>
      </w:pPr>
      <w:r w:rsidRPr="00D066F0">
        <w:rPr>
          <w:rtl/>
        </w:rPr>
        <w:t xml:space="preserve"> </w:t>
      </w:r>
      <w:bookmarkStart w:id="0" w:name="h.akcpydgc1jiu" w:colFirst="0" w:colLast="0"/>
      <w:bookmarkEnd w:id="0"/>
    </w:p>
    <w:p w14:paraId="35052ABA" w14:textId="77777777" w:rsidR="00EF61D2" w:rsidRPr="001B77E9" w:rsidRDefault="00EF61D2" w:rsidP="00EF61D2">
      <w:pPr>
        <w:pStyle w:val="Title"/>
        <w:tabs>
          <w:tab w:val="left" w:pos="1134"/>
        </w:tabs>
        <w:ind w:left="1134" w:hanging="1134"/>
      </w:pPr>
      <w:r w:rsidRPr="001B77E9">
        <w:t>Invitation for Proposals</w:t>
      </w:r>
    </w:p>
    <w:tbl>
      <w:tblPr>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EF61D2" w:rsidRPr="001B77E9" w14:paraId="72B45F19" w14:textId="77777777" w:rsidTr="000A3DC9">
        <w:tc>
          <w:tcPr>
            <w:tcW w:w="9375" w:type="dxa"/>
          </w:tcPr>
          <w:p w14:paraId="2244E5D5" w14:textId="2F76D0A0" w:rsidR="00EF61D2" w:rsidRPr="001B77E9" w:rsidRDefault="00EF61D2" w:rsidP="000A3DC9">
            <w:pPr>
              <w:rPr>
                <w:sz w:val="22"/>
                <w:szCs w:val="22"/>
              </w:rPr>
            </w:pPr>
            <w:r w:rsidRPr="001B77E9">
              <w:rPr>
                <w:sz w:val="22"/>
                <w:szCs w:val="22"/>
              </w:rPr>
              <w:t xml:space="preserve">UNFPA, United Nations Population Fund, an international development agency, invites qualified organizations to submit proposals for the </w:t>
            </w:r>
            <w:r w:rsidRPr="001B77E9">
              <w:rPr>
                <w:b/>
                <w:bCs/>
                <w:sz w:val="22"/>
                <w:szCs w:val="22"/>
              </w:rPr>
              <w:t>Y-PEER Egypt Center of Excellence</w:t>
            </w:r>
            <w:r w:rsidRPr="001B77E9">
              <w:rPr>
                <w:sz w:val="22"/>
                <w:szCs w:val="22"/>
              </w:rPr>
              <w:t xml:space="preserve">. The purpose of the Invitation for Proposals is to identify eligible non-governmental organizations for prospective partnership with UNFPA Egypt to support achievement of results outlined in the </w:t>
            </w:r>
            <w:r w:rsidR="00256804">
              <w:rPr>
                <w:sz w:val="22"/>
                <w:szCs w:val="22"/>
              </w:rPr>
              <w:t xml:space="preserve">Country Program Document </w:t>
            </w:r>
            <w:proofErr w:type="gramStart"/>
            <w:r w:rsidR="00256804">
              <w:rPr>
                <w:sz w:val="22"/>
                <w:szCs w:val="22"/>
              </w:rPr>
              <w:t xml:space="preserve">( </w:t>
            </w:r>
            <w:r w:rsidRPr="001B77E9">
              <w:rPr>
                <w:sz w:val="22"/>
                <w:szCs w:val="22"/>
              </w:rPr>
              <w:t>CPD</w:t>
            </w:r>
            <w:proofErr w:type="gramEnd"/>
            <w:r w:rsidR="00256804">
              <w:rPr>
                <w:sz w:val="22"/>
                <w:szCs w:val="22"/>
              </w:rPr>
              <w:t>)</w:t>
            </w:r>
            <w:r w:rsidRPr="001B77E9">
              <w:rPr>
                <w:sz w:val="22"/>
                <w:szCs w:val="22"/>
              </w:rPr>
              <w:t>, Strengthened national capacity for community-based interventions in reproductive health to empower women and young people.</w:t>
            </w:r>
          </w:p>
          <w:p w14:paraId="4831E210" w14:textId="77777777" w:rsidR="00EF61D2" w:rsidRPr="001B77E9" w:rsidRDefault="00EF61D2" w:rsidP="000A3DC9">
            <w:pPr>
              <w:rPr>
                <w:sz w:val="22"/>
                <w:szCs w:val="22"/>
              </w:rPr>
            </w:pPr>
          </w:p>
          <w:p w14:paraId="3CBA56CE" w14:textId="1A3386A1" w:rsidR="00EF61D2" w:rsidRPr="001B77E9" w:rsidRDefault="00EF61D2" w:rsidP="000A3DC9">
            <w:pPr>
              <w:rPr>
                <w:sz w:val="22"/>
                <w:szCs w:val="22"/>
              </w:rPr>
            </w:pPr>
            <w:r w:rsidRPr="001B77E9">
              <w:rPr>
                <w:sz w:val="22"/>
                <w:szCs w:val="22"/>
              </w:rPr>
              <w:t xml:space="preserve">Organizations that wish to participate in this Invitation for Proposals are requested to send their submission through email </w:t>
            </w:r>
            <w:hyperlink r:id="rId7" w:history="1">
              <w:r w:rsidRPr="001B77E9">
                <w:rPr>
                  <w:rStyle w:val="Hyperlink"/>
                  <w:sz w:val="22"/>
                  <w:szCs w:val="22"/>
                </w:rPr>
                <w:t>egypt.tenders@unfpa.org</w:t>
              </w:r>
            </w:hyperlink>
            <w:r w:rsidRPr="001B77E9">
              <w:rPr>
                <w:sz w:val="22"/>
                <w:szCs w:val="22"/>
              </w:rPr>
              <w:t xml:space="preserve"> clearly marked  </w:t>
            </w:r>
            <w:r w:rsidR="000764DB">
              <w:rPr>
                <w:sz w:val="22"/>
                <w:szCs w:val="22"/>
              </w:rPr>
              <w:t>in the subject line</w:t>
            </w:r>
          </w:p>
          <w:p w14:paraId="53A0F241" w14:textId="77777777" w:rsidR="00EF61D2" w:rsidRPr="001B77E9" w:rsidRDefault="00EF61D2" w:rsidP="000A3DC9">
            <w:pPr>
              <w:rPr>
                <w:sz w:val="22"/>
                <w:szCs w:val="22"/>
              </w:rPr>
            </w:pPr>
            <w:r w:rsidRPr="001B77E9">
              <w:rPr>
                <w:sz w:val="22"/>
                <w:szCs w:val="22"/>
              </w:rPr>
              <w:t>“</w:t>
            </w:r>
            <w:r w:rsidRPr="001B77E9">
              <w:rPr>
                <w:b/>
                <w:bCs/>
                <w:sz w:val="22"/>
                <w:szCs w:val="22"/>
              </w:rPr>
              <w:t>Y-PEER Egypt Center of Excellence</w:t>
            </w:r>
            <w:r w:rsidRPr="001B77E9">
              <w:rPr>
                <w:sz w:val="22"/>
                <w:szCs w:val="22"/>
              </w:rPr>
              <w:t xml:space="preserve">” </w:t>
            </w:r>
          </w:p>
          <w:p w14:paraId="607A8426" w14:textId="77777777" w:rsidR="00EF61D2" w:rsidRPr="001B77E9" w:rsidRDefault="00EF61D2" w:rsidP="000A3DC9">
            <w:pPr>
              <w:rPr>
                <w:sz w:val="22"/>
                <w:szCs w:val="22"/>
              </w:rPr>
            </w:pPr>
          </w:p>
          <w:p w14:paraId="572C8C28" w14:textId="77777777" w:rsidR="00EF61D2" w:rsidRPr="001B77E9" w:rsidRDefault="00EF61D2" w:rsidP="00ED0C1D">
            <w:pPr>
              <w:rPr>
                <w:sz w:val="22"/>
                <w:szCs w:val="22"/>
              </w:rPr>
            </w:pPr>
            <w:r w:rsidRPr="001B77E9">
              <w:rPr>
                <w:sz w:val="22"/>
                <w:szCs w:val="22"/>
              </w:rPr>
              <w:t xml:space="preserve">Deadline:  </w:t>
            </w:r>
            <w:r w:rsidR="00ED0C1D" w:rsidRPr="001B77E9">
              <w:rPr>
                <w:sz w:val="22"/>
                <w:szCs w:val="22"/>
              </w:rPr>
              <w:t>August</w:t>
            </w:r>
            <w:r w:rsidRPr="001B77E9">
              <w:rPr>
                <w:sz w:val="22"/>
                <w:szCs w:val="22"/>
              </w:rPr>
              <w:t xml:space="preserve"> </w:t>
            </w:r>
            <w:r w:rsidR="00ED0C1D" w:rsidRPr="001B77E9">
              <w:rPr>
                <w:sz w:val="22"/>
                <w:szCs w:val="22"/>
              </w:rPr>
              <w:t>31st</w:t>
            </w:r>
            <w:r w:rsidRPr="001B77E9">
              <w:rPr>
                <w:sz w:val="22"/>
                <w:szCs w:val="22"/>
              </w:rPr>
              <w:t>, 201</w:t>
            </w:r>
            <w:r w:rsidR="00ED0C1D" w:rsidRPr="001B77E9">
              <w:rPr>
                <w:sz w:val="22"/>
                <w:szCs w:val="22"/>
              </w:rPr>
              <w:t>9</w:t>
            </w:r>
            <w:r w:rsidRPr="001B77E9">
              <w:rPr>
                <w:sz w:val="22"/>
                <w:szCs w:val="22"/>
              </w:rPr>
              <w:t>, 4:00pm Cairo local time</w:t>
            </w:r>
          </w:p>
          <w:p w14:paraId="6309B904" w14:textId="77777777" w:rsidR="00EF61D2" w:rsidRPr="001B77E9" w:rsidRDefault="00EF61D2" w:rsidP="000A3DC9">
            <w:pPr>
              <w:rPr>
                <w:sz w:val="22"/>
                <w:szCs w:val="22"/>
              </w:rPr>
            </w:pPr>
            <w:r w:rsidRPr="001B77E9">
              <w:rPr>
                <w:sz w:val="22"/>
                <w:szCs w:val="22"/>
              </w:rPr>
              <w:t>Proposals received after this date and time will not be considered.</w:t>
            </w:r>
          </w:p>
          <w:p w14:paraId="070BAA2B" w14:textId="77777777" w:rsidR="00EF61D2" w:rsidRPr="001B77E9" w:rsidRDefault="00EF61D2" w:rsidP="000A3DC9">
            <w:pPr>
              <w:rPr>
                <w:sz w:val="22"/>
                <w:szCs w:val="22"/>
              </w:rPr>
            </w:pPr>
            <w:r w:rsidRPr="001B77E9">
              <w:rPr>
                <w:sz w:val="22"/>
                <w:szCs w:val="22"/>
              </w:rPr>
              <w:t xml:space="preserve">Applications must be submitted in English. </w:t>
            </w:r>
          </w:p>
          <w:p w14:paraId="658BF3AF" w14:textId="77777777" w:rsidR="00EF61D2" w:rsidRPr="001B77E9" w:rsidRDefault="00EF61D2" w:rsidP="000A3DC9">
            <w:pPr>
              <w:rPr>
                <w:sz w:val="22"/>
                <w:szCs w:val="22"/>
              </w:rPr>
            </w:pPr>
          </w:p>
          <w:p w14:paraId="45106607" w14:textId="75C8EAF6" w:rsidR="00EF61D2" w:rsidRPr="001B77E9" w:rsidRDefault="00EF61D2">
            <w:r w:rsidRPr="001B77E9">
              <w:rPr>
                <w:sz w:val="22"/>
                <w:szCs w:val="22"/>
              </w:rPr>
              <w:t xml:space="preserve">Any requests for additional information must be addressed in writing by </w:t>
            </w:r>
            <w:r w:rsidR="00ED0C1D" w:rsidRPr="001B77E9">
              <w:rPr>
                <w:sz w:val="22"/>
                <w:szCs w:val="22"/>
              </w:rPr>
              <w:t xml:space="preserve">August </w:t>
            </w:r>
            <w:r w:rsidR="00256804" w:rsidRPr="001B77E9">
              <w:rPr>
                <w:sz w:val="22"/>
                <w:szCs w:val="22"/>
              </w:rPr>
              <w:t>2</w:t>
            </w:r>
            <w:r w:rsidR="00256804">
              <w:rPr>
                <w:sz w:val="22"/>
                <w:szCs w:val="22"/>
              </w:rPr>
              <w:t>6</w:t>
            </w:r>
            <w:r w:rsidR="00256804" w:rsidRPr="001B77E9">
              <w:rPr>
                <w:sz w:val="22"/>
                <w:szCs w:val="22"/>
              </w:rPr>
              <w:t>th</w:t>
            </w:r>
            <w:r w:rsidRPr="001B77E9">
              <w:rPr>
                <w:sz w:val="22"/>
                <w:szCs w:val="22"/>
              </w:rPr>
              <w:t>, 201</w:t>
            </w:r>
            <w:r w:rsidR="00ED0C1D" w:rsidRPr="001B77E9">
              <w:rPr>
                <w:sz w:val="22"/>
                <w:szCs w:val="22"/>
              </w:rPr>
              <w:t>9</w:t>
            </w:r>
            <w:r w:rsidRPr="001B77E9">
              <w:rPr>
                <w:sz w:val="22"/>
                <w:szCs w:val="22"/>
              </w:rPr>
              <w:t xml:space="preserve"> at the latest to </w:t>
            </w:r>
            <w:hyperlink r:id="rId8" w:history="1">
              <w:r w:rsidRPr="001B77E9">
                <w:rPr>
                  <w:rStyle w:val="Hyperlink"/>
                  <w:sz w:val="22"/>
                  <w:szCs w:val="22"/>
                </w:rPr>
                <w:t>rhafez@unfpa.org</w:t>
              </w:r>
            </w:hyperlink>
            <w:r w:rsidRPr="001B77E9">
              <w:t xml:space="preserve"> </w:t>
            </w:r>
            <w:r w:rsidRPr="001B77E9">
              <w:rPr>
                <w:sz w:val="22"/>
                <w:szCs w:val="22"/>
                <w:shd w:val="clear" w:color="auto" w:fill="B7B7B7"/>
              </w:rPr>
              <w:t xml:space="preserve">  </w:t>
            </w:r>
            <w:r w:rsidRPr="001B77E9">
              <w:rPr>
                <w:sz w:val="22"/>
                <w:szCs w:val="22"/>
              </w:rPr>
              <w:t xml:space="preserve"> </w:t>
            </w:r>
          </w:p>
          <w:p w14:paraId="2126F223" w14:textId="77777777" w:rsidR="00EF61D2" w:rsidRPr="001B77E9" w:rsidRDefault="00EF61D2" w:rsidP="000A3DC9">
            <w:pPr>
              <w:rPr>
                <w:sz w:val="22"/>
                <w:szCs w:val="22"/>
              </w:rPr>
            </w:pPr>
          </w:p>
          <w:p w14:paraId="6E23E927" w14:textId="77777777" w:rsidR="00EF61D2" w:rsidRPr="001B77E9" w:rsidRDefault="00EF61D2" w:rsidP="000A3DC9">
            <w:pPr>
              <w:rPr>
                <w:sz w:val="22"/>
                <w:szCs w:val="22"/>
              </w:rPr>
            </w:pPr>
            <w:r w:rsidRPr="001B77E9">
              <w:rPr>
                <w:sz w:val="22"/>
                <w:szCs w:val="22"/>
              </w:rPr>
              <w:t>UNFPA shall notify applying organizations whether it is considered for further action.</w:t>
            </w:r>
          </w:p>
        </w:tc>
      </w:tr>
      <w:tr w:rsidR="00EF61D2" w:rsidRPr="001B77E9" w14:paraId="03DEE396" w14:textId="77777777" w:rsidTr="000A3DC9">
        <w:tc>
          <w:tcPr>
            <w:tcW w:w="9375" w:type="dxa"/>
          </w:tcPr>
          <w:p w14:paraId="0CB12B82" w14:textId="77777777" w:rsidR="00EF61D2" w:rsidRPr="001B77E9" w:rsidRDefault="00EF61D2" w:rsidP="000A3DC9">
            <w:pPr>
              <w:rPr>
                <w:sz w:val="22"/>
                <w:szCs w:val="22"/>
              </w:rPr>
            </w:pPr>
          </w:p>
        </w:tc>
      </w:tr>
    </w:tbl>
    <w:p w14:paraId="18CD9E4D" w14:textId="77777777" w:rsidR="00EF61D2" w:rsidRPr="001B77E9" w:rsidRDefault="00EF61D2" w:rsidP="00EF61D2">
      <w:pPr>
        <w:rPr>
          <w:sz w:val="22"/>
          <w:szCs w:val="22"/>
        </w:rPr>
      </w:pPr>
    </w:p>
    <w:tbl>
      <w:tblPr>
        <w:tblW w:w="9499" w:type="dxa"/>
        <w:tblInd w:w="-27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980"/>
        <w:gridCol w:w="7519"/>
      </w:tblGrid>
      <w:tr w:rsidR="00EF61D2" w:rsidRPr="001B77E9" w14:paraId="38A35B53" w14:textId="77777777" w:rsidTr="000A3DC9">
        <w:tc>
          <w:tcPr>
            <w:tcW w:w="9499" w:type="dxa"/>
            <w:gridSpan w:val="2"/>
            <w:shd w:val="clear" w:color="auto" w:fill="002060"/>
          </w:tcPr>
          <w:p w14:paraId="233EBB47" w14:textId="77777777" w:rsidR="00EF61D2" w:rsidRPr="001B77E9" w:rsidRDefault="00EF61D2" w:rsidP="000A3DC9">
            <w:pPr>
              <w:rPr>
                <w:sz w:val="22"/>
                <w:szCs w:val="22"/>
              </w:rPr>
            </w:pPr>
            <w:r w:rsidRPr="001B77E9">
              <w:rPr>
                <w:b/>
                <w:color w:val="FFFFFF"/>
                <w:sz w:val="22"/>
                <w:szCs w:val="22"/>
              </w:rPr>
              <w:t>Section 1: Background</w:t>
            </w:r>
          </w:p>
        </w:tc>
      </w:tr>
      <w:tr w:rsidR="00EF61D2" w:rsidRPr="001B77E9" w14:paraId="45E68C13" w14:textId="77777777" w:rsidTr="000A3DC9">
        <w:tc>
          <w:tcPr>
            <w:tcW w:w="1980" w:type="dxa"/>
            <w:tcBorders>
              <w:right w:val="single" w:sz="6" w:space="0" w:color="BDD7EE"/>
            </w:tcBorders>
            <w:shd w:val="clear" w:color="auto" w:fill="D9D9D9"/>
          </w:tcPr>
          <w:p w14:paraId="6DF35265" w14:textId="77777777" w:rsidR="00EF61D2" w:rsidRPr="001B77E9" w:rsidRDefault="00EF61D2" w:rsidP="000A3DC9">
            <w:pPr>
              <w:rPr>
                <w:sz w:val="22"/>
                <w:szCs w:val="22"/>
              </w:rPr>
            </w:pPr>
            <w:r w:rsidRPr="001B77E9">
              <w:rPr>
                <w:sz w:val="22"/>
                <w:szCs w:val="22"/>
              </w:rPr>
              <w:t>1.1 UNFPA mandate</w:t>
            </w:r>
          </w:p>
        </w:tc>
        <w:tc>
          <w:tcPr>
            <w:tcW w:w="7519" w:type="dxa"/>
            <w:tcBorders>
              <w:left w:val="single" w:sz="6" w:space="0" w:color="BDD7EE"/>
            </w:tcBorders>
          </w:tcPr>
          <w:p w14:paraId="2AACE554" w14:textId="77777777" w:rsidR="00EF61D2" w:rsidRPr="001B77E9" w:rsidRDefault="00EF61D2" w:rsidP="000A3DC9">
            <w:pPr>
              <w:rPr>
                <w:sz w:val="22"/>
                <w:szCs w:val="22"/>
              </w:rPr>
            </w:pPr>
            <w:r w:rsidRPr="001B77E9">
              <w:rPr>
                <w:sz w:val="22"/>
                <w:szCs w:val="22"/>
              </w:rPr>
              <w:t>UNFPA is the lead UN agency for delivering a world where every pregnancy is wanted, every birth is safe, and every young person's potential is fulfilled.</w:t>
            </w:r>
          </w:p>
        </w:tc>
      </w:tr>
      <w:tr w:rsidR="00EF61D2" w:rsidRPr="001B77E9" w14:paraId="2FB76E24" w14:textId="77777777" w:rsidTr="000A3DC9">
        <w:trPr>
          <w:trHeight w:val="20"/>
        </w:trPr>
        <w:tc>
          <w:tcPr>
            <w:tcW w:w="1980" w:type="dxa"/>
            <w:tcBorders>
              <w:right w:val="single" w:sz="6" w:space="0" w:color="BDD7EE"/>
            </w:tcBorders>
            <w:shd w:val="clear" w:color="auto" w:fill="D9D9D9"/>
          </w:tcPr>
          <w:p w14:paraId="38989676" w14:textId="77777777" w:rsidR="00EF61D2" w:rsidRPr="001B77E9" w:rsidRDefault="00EF61D2" w:rsidP="000A3DC9">
            <w:pPr>
              <w:rPr>
                <w:sz w:val="22"/>
                <w:szCs w:val="22"/>
              </w:rPr>
            </w:pPr>
            <w:r w:rsidRPr="001B77E9">
              <w:rPr>
                <w:sz w:val="22"/>
                <w:szCs w:val="22"/>
              </w:rPr>
              <w:t xml:space="preserve">1.2 UNFPA </w:t>
            </w:r>
            <w:proofErr w:type="spellStart"/>
            <w:r w:rsidRPr="001B77E9">
              <w:rPr>
                <w:sz w:val="22"/>
                <w:szCs w:val="22"/>
              </w:rPr>
              <w:t>Programme</w:t>
            </w:r>
            <w:proofErr w:type="spellEnd"/>
            <w:r w:rsidRPr="001B77E9">
              <w:rPr>
                <w:sz w:val="22"/>
                <w:szCs w:val="22"/>
              </w:rPr>
              <w:t xml:space="preserve"> of Assistance in  </w:t>
            </w:r>
            <w:r w:rsidRPr="001B77E9">
              <w:rPr>
                <w:sz w:val="22"/>
                <w:szCs w:val="22"/>
                <w:shd w:val="clear" w:color="auto" w:fill="B7B7B7"/>
              </w:rPr>
              <w:t>Egypt</w:t>
            </w:r>
          </w:p>
        </w:tc>
        <w:tc>
          <w:tcPr>
            <w:tcW w:w="7519" w:type="dxa"/>
            <w:tcBorders>
              <w:left w:val="single" w:sz="6" w:space="0" w:color="BDD7EE"/>
            </w:tcBorders>
          </w:tcPr>
          <w:p w14:paraId="50D0F360" w14:textId="77777777" w:rsidR="00EF61D2" w:rsidRPr="001B77E9" w:rsidRDefault="00EF61D2" w:rsidP="000A3DC9">
            <w:pPr>
              <w:rPr>
                <w:sz w:val="22"/>
                <w:szCs w:val="22"/>
              </w:rPr>
            </w:pPr>
            <w:r w:rsidRPr="001B77E9">
              <w:rPr>
                <w:sz w:val="22"/>
                <w:szCs w:val="22"/>
              </w:rPr>
              <w:t>In Egypt, UNFPA works with the government and other partners to CPD, Strengthened national capacity for community-based interventions in reproductive health to empower women and young people.</w:t>
            </w:r>
          </w:p>
          <w:p w14:paraId="7B1580CA" w14:textId="77777777" w:rsidR="00EF61D2" w:rsidRPr="001B77E9" w:rsidRDefault="00EF61D2" w:rsidP="000A3DC9">
            <w:pPr>
              <w:rPr>
                <w:sz w:val="22"/>
                <w:szCs w:val="22"/>
              </w:rPr>
            </w:pPr>
          </w:p>
          <w:p w14:paraId="02FABA33" w14:textId="37EAC4D2" w:rsidR="00EF61D2" w:rsidRPr="001B77E9" w:rsidRDefault="00EF61D2">
            <w:pPr>
              <w:rPr>
                <w:color w:val="1155CC"/>
                <w:sz w:val="22"/>
                <w:szCs w:val="22"/>
                <w:u w:val="single"/>
              </w:rPr>
            </w:pPr>
            <w:r w:rsidRPr="001B77E9">
              <w:rPr>
                <w:sz w:val="22"/>
                <w:szCs w:val="22"/>
              </w:rPr>
              <w:t xml:space="preserve">Further information on the </w:t>
            </w:r>
            <w:proofErr w:type="spellStart"/>
            <w:r w:rsidRPr="001B77E9">
              <w:rPr>
                <w:sz w:val="22"/>
                <w:szCs w:val="22"/>
              </w:rPr>
              <w:t>programme</w:t>
            </w:r>
            <w:proofErr w:type="spellEnd"/>
            <w:r w:rsidRPr="001B77E9">
              <w:rPr>
                <w:sz w:val="22"/>
                <w:szCs w:val="22"/>
              </w:rPr>
              <w:t xml:space="preserve"> can be found on </w:t>
            </w:r>
            <w:hyperlink r:id="rId9" w:history="1">
              <w:r w:rsidR="00B56840" w:rsidRPr="00B56840">
                <w:rPr>
                  <w:rStyle w:val="Hyperlink"/>
                  <w:sz w:val="22"/>
                  <w:szCs w:val="22"/>
                </w:rPr>
                <w:t>https://egypt.unfpa.org/</w:t>
              </w:r>
            </w:hyperlink>
          </w:p>
          <w:p w14:paraId="67C5F0E5" w14:textId="77777777" w:rsidR="00EF61D2" w:rsidRPr="001B77E9" w:rsidRDefault="00EF61D2" w:rsidP="000A3DC9">
            <w:pPr>
              <w:rPr>
                <w:sz w:val="22"/>
                <w:szCs w:val="22"/>
              </w:rPr>
            </w:pPr>
          </w:p>
        </w:tc>
      </w:tr>
      <w:tr w:rsidR="00EF61D2" w:rsidRPr="001B77E9" w14:paraId="08533F98" w14:textId="77777777" w:rsidTr="000A3DC9">
        <w:trPr>
          <w:trHeight w:val="20"/>
        </w:trPr>
        <w:tc>
          <w:tcPr>
            <w:tcW w:w="1980" w:type="dxa"/>
            <w:tcBorders>
              <w:right w:val="single" w:sz="6" w:space="0" w:color="BDD7EE"/>
            </w:tcBorders>
            <w:shd w:val="clear" w:color="auto" w:fill="D9D9D9"/>
          </w:tcPr>
          <w:p w14:paraId="2B09299B" w14:textId="77777777" w:rsidR="00EF61D2" w:rsidRPr="001B77E9" w:rsidRDefault="00EF61D2" w:rsidP="000A3DC9">
            <w:pPr>
              <w:rPr>
                <w:sz w:val="22"/>
                <w:szCs w:val="22"/>
              </w:rPr>
            </w:pPr>
            <w:r w:rsidRPr="001B77E9">
              <w:rPr>
                <w:sz w:val="22"/>
                <w:szCs w:val="22"/>
              </w:rPr>
              <w:t>1.3 Specific results</w:t>
            </w:r>
          </w:p>
        </w:tc>
        <w:tc>
          <w:tcPr>
            <w:tcW w:w="7519" w:type="dxa"/>
            <w:tcBorders>
              <w:left w:val="single" w:sz="6" w:space="0" w:color="BDD7EE"/>
            </w:tcBorders>
          </w:tcPr>
          <w:p w14:paraId="198DE093" w14:textId="25046516" w:rsidR="00EF61D2" w:rsidRPr="001B77E9" w:rsidRDefault="00EF61D2" w:rsidP="000A3DC9">
            <w:pPr>
              <w:rPr>
                <w:sz w:val="22"/>
                <w:szCs w:val="22"/>
              </w:rPr>
            </w:pPr>
            <w:r w:rsidRPr="001B77E9">
              <w:rPr>
                <w:sz w:val="22"/>
                <w:szCs w:val="22"/>
              </w:rPr>
              <w:t xml:space="preserve">Within this framework and as set out in </w:t>
            </w:r>
            <w:r w:rsidR="00274FA7">
              <w:rPr>
                <w:sz w:val="22"/>
                <w:szCs w:val="22"/>
              </w:rPr>
              <w:t xml:space="preserve">the </w:t>
            </w:r>
            <w:r w:rsidRPr="001B77E9">
              <w:rPr>
                <w:sz w:val="22"/>
                <w:szCs w:val="22"/>
              </w:rPr>
              <w:t xml:space="preserve">CPD working with government and other partners, UNFPA will contribute to achieve the following </w:t>
            </w:r>
            <w:r w:rsidR="00ED0C1D" w:rsidRPr="001B77E9">
              <w:rPr>
                <w:sz w:val="22"/>
                <w:szCs w:val="22"/>
              </w:rPr>
              <w:t xml:space="preserve">main </w:t>
            </w:r>
            <w:r w:rsidRPr="001B77E9">
              <w:rPr>
                <w:sz w:val="22"/>
                <w:szCs w:val="22"/>
              </w:rPr>
              <w:t>result</w:t>
            </w:r>
            <w:r w:rsidR="00ED0C1D" w:rsidRPr="001B77E9">
              <w:rPr>
                <w:sz w:val="22"/>
                <w:szCs w:val="22"/>
              </w:rPr>
              <w:t>s</w:t>
            </w:r>
            <w:r w:rsidRPr="001B77E9">
              <w:rPr>
                <w:sz w:val="22"/>
                <w:szCs w:val="22"/>
              </w:rPr>
              <w:t>:</w:t>
            </w:r>
          </w:p>
          <w:p w14:paraId="72ED22E5" w14:textId="448D8408" w:rsidR="00ED0C1D" w:rsidRPr="001B77E9" w:rsidRDefault="00ED0C1D" w:rsidP="000A3DC9">
            <w:pPr>
              <w:rPr>
                <w:sz w:val="22"/>
                <w:szCs w:val="22"/>
              </w:rPr>
            </w:pPr>
            <w:r w:rsidRPr="001B77E9">
              <w:rPr>
                <w:sz w:val="22"/>
                <w:szCs w:val="22"/>
              </w:rPr>
              <w:t>1.</w:t>
            </w:r>
            <w:r w:rsidR="005D52BD" w:rsidRPr="001B77E9">
              <w:rPr>
                <w:sz w:val="22"/>
                <w:szCs w:val="22"/>
              </w:rPr>
              <w:t>Support the preparation of demographic dividend advocacy instruments and build national partnerships for increased investments in young people</w:t>
            </w:r>
            <w:r w:rsidR="00274FA7">
              <w:rPr>
                <w:sz w:val="22"/>
                <w:szCs w:val="22"/>
              </w:rPr>
              <w:t>;</w:t>
            </w:r>
            <w:r w:rsidR="005D52BD" w:rsidRPr="001B77E9">
              <w:rPr>
                <w:sz w:val="22"/>
                <w:szCs w:val="22"/>
              </w:rPr>
              <w:t xml:space="preserve">  </w:t>
            </w:r>
          </w:p>
          <w:p w14:paraId="0E608D93" w14:textId="040EF549" w:rsidR="00ED0C1D" w:rsidRPr="001B77E9" w:rsidRDefault="00ED0C1D" w:rsidP="00D2676F">
            <w:pPr>
              <w:rPr>
                <w:sz w:val="22"/>
                <w:szCs w:val="22"/>
              </w:rPr>
            </w:pPr>
            <w:r w:rsidRPr="001B77E9">
              <w:rPr>
                <w:sz w:val="22"/>
                <w:szCs w:val="22"/>
              </w:rPr>
              <w:t>2.</w:t>
            </w:r>
            <w:r w:rsidR="00D2676F" w:rsidRPr="001B77E9">
              <w:rPr>
                <w:sz w:val="22"/>
                <w:szCs w:val="22"/>
              </w:rPr>
              <w:t xml:space="preserve"> A</w:t>
            </w:r>
            <w:r w:rsidRPr="001B77E9">
              <w:rPr>
                <w:sz w:val="22"/>
                <w:szCs w:val="22"/>
              </w:rPr>
              <w:t>dvocatin</w:t>
            </w:r>
            <w:r w:rsidR="00D2676F" w:rsidRPr="001B77E9">
              <w:rPr>
                <w:sz w:val="22"/>
                <w:szCs w:val="22"/>
              </w:rPr>
              <w:t>g</w:t>
            </w:r>
            <w:r w:rsidRPr="001B77E9">
              <w:rPr>
                <w:sz w:val="22"/>
                <w:szCs w:val="22"/>
              </w:rPr>
              <w:t xml:space="preserve"> for and supporting an adequate package of soft skills and information on population,</w:t>
            </w:r>
            <w:r w:rsidR="00D2676F" w:rsidRPr="001B77E9">
              <w:rPr>
                <w:sz w:val="22"/>
                <w:szCs w:val="22"/>
              </w:rPr>
              <w:t xml:space="preserve"> </w:t>
            </w:r>
            <w:r w:rsidRPr="001B77E9">
              <w:rPr>
                <w:sz w:val="22"/>
                <w:szCs w:val="22"/>
              </w:rPr>
              <w:t xml:space="preserve">reproductive health and gender-related concerns and harmful practices into extracurricular </w:t>
            </w:r>
            <w:proofErr w:type="spellStart"/>
            <w:r w:rsidRPr="001B77E9">
              <w:rPr>
                <w:sz w:val="22"/>
                <w:szCs w:val="22"/>
              </w:rPr>
              <w:t>acyivities</w:t>
            </w:r>
            <w:proofErr w:type="spellEnd"/>
            <w:r w:rsidRPr="001B77E9">
              <w:rPr>
                <w:sz w:val="22"/>
                <w:szCs w:val="22"/>
              </w:rPr>
              <w:t xml:space="preserve"> in schools and universities</w:t>
            </w:r>
            <w:r w:rsidR="00274FA7">
              <w:rPr>
                <w:sz w:val="22"/>
                <w:szCs w:val="22"/>
              </w:rPr>
              <w:t>;</w:t>
            </w:r>
          </w:p>
          <w:p w14:paraId="292406E9" w14:textId="4CE4A4D8" w:rsidR="00662180" w:rsidRPr="001B77E9" w:rsidRDefault="00662180">
            <w:pPr>
              <w:rPr>
                <w:sz w:val="22"/>
                <w:szCs w:val="22"/>
              </w:rPr>
            </w:pPr>
            <w:r w:rsidRPr="001B77E9">
              <w:rPr>
                <w:sz w:val="22"/>
                <w:szCs w:val="22"/>
              </w:rPr>
              <w:t xml:space="preserve">3. Establishing comprehensive medical response units for survivors </w:t>
            </w:r>
            <w:r w:rsidR="00256804" w:rsidRPr="001B77E9">
              <w:rPr>
                <w:sz w:val="22"/>
                <w:szCs w:val="22"/>
              </w:rPr>
              <w:t>o</w:t>
            </w:r>
            <w:r w:rsidR="00256804">
              <w:rPr>
                <w:sz w:val="22"/>
                <w:szCs w:val="22"/>
              </w:rPr>
              <w:t xml:space="preserve">f </w:t>
            </w:r>
            <w:r w:rsidRPr="001B77E9">
              <w:rPr>
                <w:sz w:val="22"/>
                <w:szCs w:val="22"/>
              </w:rPr>
              <w:t>GBV with focus on providing services for women and girls</w:t>
            </w:r>
            <w:r w:rsidR="00274FA7">
              <w:rPr>
                <w:sz w:val="22"/>
                <w:szCs w:val="22"/>
              </w:rPr>
              <w:t>.</w:t>
            </w:r>
          </w:p>
          <w:p w14:paraId="6629EF8F" w14:textId="77777777" w:rsidR="00ED0C1D" w:rsidRPr="001B77E9" w:rsidRDefault="00ED0C1D" w:rsidP="000A3DC9">
            <w:pPr>
              <w:rPr>
                <w:sz w:val="22"/>
                <w:szCs w:val="22"/>
              </w:rPr>
            </w:pPr>
          </w:p>
          <w:p w14:paraId="71D835C2" w14:textId="7A94DC90" w:rsidR="005D52BD" w:rsidRPr="001B77E9" w:rsidRDefault="00274FA7" w:rsidP="000A3DC9">
            <w:pPr>
              <w:rPr>
                <w:sz w:val="22"/>
                <w:szCs w:val="22"/>
              </w:rPr>
            </w:pPr>
            <w:r>
              <w:rPr>
                <w:sz w:val="22"/>
                <w:szCs w:val="22"/>
              </w:rPr>
              <w:t>The above results will specifically be achieved through:</w:t>
            </w:r>
          </w:p>
          <w:p w14:paraId="0E935A80" w14:textId="77777777" w:rsidR="005D52BD" w:rsidRPr="001B77E9" w:rsidRDefault="005D52BD" w:rsidP="000A3DC9">
            <w:pPr>
              <w:rPr>
                <w:sz w:val="22"/>
                <w:szCs w:val="22"/>
              </w:rPr>
            </w:pPr>
          </w:p>
          <w:p w14:paraId="2C2BA071" w14:textId="5F82CD03" w:rsidR="00274FA7" w:rsidRPr="00244482" w:rsidRDefault="00EF61D2" w:rsidP="00244482">
            <w:pPr>
              <w:pStyle w:val="ListParagraph"/>
              <w:numPr>
                <w:ilvl w:val="0"/>
                <w:numId w:val="40"/>
              </w:numPr>
              <w:rPr>
                <w:sz w:val="22"/>
                <w:szCs w:val="22"/>
              </w:rPr>
            </w:pPr>
            <w:r w:rsidRPr="00244482">
              <w:rPr>
                <w:sz w:val="22"/>
                <w:szCs w:val="22"/>
              </w:rPr>
              <w:t>Effective coordination and integration of Y-PEER Egypt Annual Work Plan, including monitoring, reporting and follow-up, in close communication with Y-PEER Egypt core team and local/international partners</w:t>
            </w:r>
            <w:r w:rsidR="00274FA7">
              <w:rPr>
                <w:sz w:val="22"/>
                <w:szCs w:val="22"/>
              </w:rPr>
              <w:t>;</w:t>
            </w:r>
            <w:r w:rsidRPr="00244482">
              <w:rPr>
                <w:sz w:val="22"/>
                <w:szCs w:val="22"/>
              </w:rPr>
              <w:t xml:space="preserve"> </w:t>
            </w:r>
          </w:p>
          <w:p w14:paraId="6185243B" w14:textId="37FFDD28" w:rsidR="00B64585" w:rsidRPr="00274FA7" w:rsidRDefault="00274FA7" w:rsidP="00244482">
            <w:pPr>
              <w:pStyle w:val="ListParagraph"/>
              <w:numPr>
                <w:ilvl w:val="0"/>
                <w:numId w:val="40"/>
              </w:numPr>
            </w:pPr>
            <w:r>
              <w:rPr>
                <w:sz w:val="22"/>
                <w:szCs w:val="22"/>
              </w:rPr>
              <w:t>P</w:t>
            </w:r>
            <w:r w:rsidR="00B64585" w:rsidRPr="00244482">
              <w:rPr>
                <w:sz w:val="22"/>
                <w:szCs w:val="22"/>
              </w:rPr>
              <w:t xml:space="preserve">roviding comprehensive equipment and capacity building for selected NGOs to establish medical response units within their facilities offering needed legal, social, psychological and medical services for all survivors of violence with specific focus on women and girls. </w:t>
            </w:r>
          </w:p>
          <w:p w14:paraId="4BCBD0BC" w14:textId="77777777" w:rsidR="00EF61D2" w:rsidRPr="001B77E9" w:rsidRDefault="00EF61D2" w:rsidP="000A3DC9">
            <w:pPr>
              <w:pStyle w:val="NormalWeb"/>
              <w:rPr>
                <w:rFonts w:asciiTheme="majorBidi" w:eastAsiaTheme="minorHAnsi" w:hAnsiTheme="majorBidi" w:cstheme="majorBidi"/>
                <w:b/>
                <w:bCs/>
                <w:sz w:val="22"/>
                <w:szCs w:val="22"/>
              </w:rPr>
            </w:pPr>
            <w:r w:rsidRPr="001B77E9">
              <w:rPr>
                <w:rStyle w:val="knowcolor"/>
                <w:rFonts w:asciiTheme="majorBidi" w:eastAsiaTheme="minorHAnsi" w:hAnsiTheme="majorBidi" w:cstheme="majorBidi"/>
                <w:b/>
                <w:bCs/>
                <w:sz w:val="22"/>
                <w:szCs w:val="22"/>
              </w:rPr>
              <w:lastRenderedPageBreak/>
              <w:t>Specific Responsibilities:</w:t>
            </w:r>
          </w:p>
          <w:p w14:paraId="6513AC50" w14:textId="6DD4250A" w:rsidR="00EF61D2" w:rsidRPr="00244482" w:rsidRDefault="00EF61D2" w:rsidP="00EF61D2">
            <w:pPr>
              <w:pStyle w:val="ListParagraph"/>
              <w:numPr>
                <w:ilvl w:val="0"/>
                <w:numId w:val="39"/>
              </w:numPr>
              <w:spacing w:line="360" w:lineRule="auto"/>
              <w:ind w:left="425"/>
              <w:rPr>
                <w:sz w:val="22"/>
                <w:szCs w:val="22"/>
              </w:rPr>
            </w:pPr>
            <w:r w:rsidRPr="00244482">
              <w:rPr>
                <w:sz w:val="22"/>
                <w:szCs w:val="22"/>
              </w:rPr>
              <w:t>In cooperation with UNFPA</w:t>
            </w:r>
            <w:r w:rsidR="00274FA7" w:rsidRPr="00244482">
              <w:rPr>
                <w:sz w:val="22"/>
                <w:szCs w:val="22"/>
              </w:rPr>
              <w:t>,</w:t>
            </w:r>
            <w:r w:rsidRPr="00244482">
              <w:rPr>
                <w:sz w:val="22"/>
                <w:szCs w:val="22"/>
              </w:rPr>
              <w:t xml:space="preserve"> the center should provide technical assistance, quality assurance, monitoring and evaluation of Y-PEER capacity building activities</w:t>
            </w:r>
            <w:r w:rsidR="00274FA7" w:rsidRPr="00244482">
              <w:rPr>
                <w:sz w:val="22"/>
                <w:szCs w:val="22"/>
              </w:rPr>
              <w:t>.</w:t>
            </w:r>
          </w:p>
          <w:p w14:paraId="3EC6681B" w14:textId="1A63491A" w:rsidR="00EF61D2" w:rsidRPr="00244482" w:rsidRDefault="00274FA7">
            <w:pPr>
              <w:pStyle w:val="ListParagraph"/>
              <w:numPr>
                <w:ilvl w:val="0"/>
                <w:numId w:val="39"/>
              </w:numPr>
              <w:spacing w:line="360" w:lineRule="auto"/>
              <w:ind w:left="425"/>
              <w:rPr>
                <w:sz w:val="22"/>
                <w:szCs w:val="22"/>
              </w:rPr>
            </w:pPr>
            <w:r w:rsidRPr="00244482">
              <w:rPr>
                <w:sz w:val="22"/>
                <w:szCs w:val="22"/>
              </w:rPr>
              <w:t>Conduct n</w:t>
            </w:r>
            <w:r w:rsidR="00EF61D2" w:rsidRPr="00244482">
              <w:rPr>
                <w:sz w:val="22"/>
                <w:szCs w:val="22"/>
              </w:rPr>
              <w:t>eed</w:t>
            </w:r>
            <w:r w:rsidRPr="00244482">
              <w:rPr>
                <w:sz w:val="22"/>
                <w:szCs w:val="22"/>
              </w:rPr>
              <w:t>s</w:t>
            </w:r>
            <w:r w:rsidR="00EF61D2" w:rsidRPr="00244482">
              <w:rPr>
                <w:sz w:val="22"/>
                <w:szCs w:val="22"/>
              </w:rPr>
              <w:t xml:space="preserve"> assessment and response to the needs of young people on both, the </w:t>
            </w:r>
            <w:r w:rsidRPr="00244482">
              <w:rPr>
                <w:sz w:val="22"/>
                <w:szCs w:val="22"/>
              </w:rPr>
              <w:t>local and national</w:t>
            </w:r>
            <w:r w:rsidR="00EF61D2" w:rsidRPr="00244482">
              <w:rPr>
                <w:sz w:val="22"/>
                <w:szCs w:val="22"/>
              </w:rPr>
              <w:t xml:space="preserve"> level.</w:t>
            </w:r>
          </w:p>
          <w:p w14:paraId="5C94B4FD" w14:textId="77777777" w:rsidR="00EF61D2" w:rsidRPr="00244482" w:rsidRDefault="00EF61D2" w:rsidP="00EF61D2">
            <w:pPr>
              <w:pStyle w:val="ListParagraph"/>
              <w:numPr>
                <w:ilvl w:val="0"/>
                <w:numId w:val="39"/>
              </w:numPr>
              <w:spacing w:line="360" w:lineRule="auto"/>
              <w:ind w:left="425"/>
              <w:rPr>
                <w:sz w:val="22"/>
                <w:szCs w:val="22"/>
              </w:rPr>
            </w:pPr>
            <w:r w:rsidRPr="00244482">
              <w:rPr>
                <w:sz w:val="22"/>
                <w:szCs w:val="22"/>
              </w:rPr>
              <w:t>Coordinate all Y-PEER related activities (trainings, meetings, development of Y-PEER publications, media update, etc.) and be actively engaged with Y-PEER core team in the planning, implementation and monitoring and evaluation of listed activities.</w:t>
            </w:r>
          </w:p>
          <w:p w14:paraId="4FF03E4D" w14:textId="27D977F5" w:rsidR="00EF61D2" w:rsidRPr="001B77E9" w:rsidRDefault="00EF61D2" w:rsidP="00EF61D2">
            <w:pPr>
              <w:pStyle w:val="ListParagraph"/>
              <w:numPr>
                <w:ilvl w:val="0"/>
                <w:numId w:val="39"/>
              </w:numPr>
              <w:spacing w:line="360" w:lineRule="auto"/>
              <w:ind w:left="425"/>
              <w:rPr>
                <w:rFonts w:asciiTheme="majorBidi" w:hAnsiTheme="majorBidi" w:cstheme="majorBidi"/>
                <w:sz w:val="22"/>
                <w:szCs w:val="22"/>
              </w:rPr>
            </w:pPr>
            <w:r w:rsidRPr="001B77E9">
              <w:rPr>
                <w:rFonts w:asciiTheme="majorBidi" w:hAnsiTheme="majorBidi" w:cstheme="majorBidi"/>
                <w:sz w:val="22"/>
                <w:szCs w:val="22"/>
              </w:rPr>
              <w:t>Ensure the inclusion of humanitarian setting</w:t>
            </w:r>
            <w:r w:rsidR="00274FA7">
              <w:rPr>
                <w:rFonts w:asciiTheme="majorBidi" w:hAnsiTheme="majorBidi" w:cstheme="majorBidi"/>
                <w:sz w:val="22"/>
                <w:szCs w:val="22"/>
              </w:rPr>
              <w:t>s</w:t>
            </w:r>
            <w:r w:rsidRPr="001B77E9">
              <w:rPr>
                <w:rFonts w:asciiTheme="majorBidi" w:hAnsiTheme="majorBidi" w:cstheme="majorBidi"/>
                <w:sz w:val="22"/>
                <w:szCs w:val="22"/>
              </w:rPr>
              <w:t xml:space="preserve"> within Y-PEER intervention plan as well as marginalized youth</w:t>
            </w:r>
            <w:r w:rsidR="00256804">
              <w:rPr>
                <w:rFonts w:asciiTheme="majorBidi" w:hAnsiTheme="majorBidi" w:cstheme="majorBidi"/>
                <w:sz w:val="22"/>
                <w:szCs w:val="22"/>
              </w:rPr>
              <w:t xml:space="preserve"> as well as youth with disabilities</w:t>
            </w:r>
            <w:r w:rsidRPr="001B77E9">
              <w:rPr>
                <w:rFonts w:asciiTheme="majorBidi" w:hAnsiTheme="majorBidi" w:cstheme="majorBidi"/>
                <w:sz w:val="22"/>
                <w:szCs w:val="22"/>
              </w:rPr>
              <w:t xml:space="preserve">. </w:t>
            </w:r>
          </w:p>
          <w:p w14:paraId="4E92FB7F" w14:textId="6DF82676" w:rsidR="00EF61D2" w:rsidRPr="001B77E9" w:rsidRDefault="00EF61D2" w:rsidP="00274FA7">
            <w:pPr>
              <w:pStyle w:val="ListParagraph"/>
              <w:numPr>
                <w:ilvl w:val="0"/>
                <w:numId w:val="39"/>
              </w:numPr>
              <w:spacing w:line="360" w:lineRule="auto"/>
              <w:ind w:left="425"/>
              <w:rPr>
                <w:rFonts w:asciiTheme="majorBidi" w:hAnsiTheme="majorBidi" w:cstheme="majorBidi"/>
                <w:sz w:val="22"/>
                <w:szCs w:val="22"/>
              </w:rPr>
            </w:pPr>
            <w:r w:rsidRPr="001B77E9">
              <w:rPr>
                <w:rFonts w:asciiTheme="majorBidi" w:hAnsiTheme="majorBidi" w:cstheme="majorBidi"/>
                <w:sz w:val="22"/>
                <w:szCs w:val="22"/>
              </w:rPr>
              <w:t xml:space="preserve">Ensure Y-PEER promotion on the national as well as regional/international level and </w:t>
            </w:r>
            <w:r w:rsidR="00274FA7">
              <w:rPr>
                <w:rFonts w:asciiTheme="majorBidi" w:hAnsiTheme="majorBidi" w:cstheme="majorBidi"/>
                <w:sz w:val="22"/>
                <w:szCs w:val="22"/>
              </w:rPr>
              <w:t>ensure</w:t>
            </w:r>
            <w:r w:rsidR="00274FA7" w:rsidRPr="001B77E9">
              <w:rPr>
                <w:rFonts w:asciiTheme="majorBidi" w:hAnsiTheme="majorBidi" w:cstheme="majorBidi"/>
                <w:sz w:val="22"/>
                <w:szCs w:val="22"/>
              </w:rPr>
              <w:t xml:space="preserve"> </w:t>
            </w:r>
            <w:r w:rsidRPr="001B77E9">
              <w:rPr>
                <w:rFonts w:asciiTheme="majorBidi" w:hAnsiTheme="majorBidi" w:cstheme="majorBidi"/>
                <w:sz w:val="22"/>
                <w:szCs w:val="22"/>
              </w:rPr>
              <w:t>greater representation of different NGOs and other institutions that work on youth sexual and reproductive health promotion and promoting youth civic engagement, especially young girls.</w:t>
            </w:r>
          </w:p>
          <w:p w14:paraId="77C703B6" w14:textId="77777777" w:rsidR="00EF61D2" w:rsidRPr="001B77E9" w:rsidRDefault="00EF61D2" w:rsidP="00EF61D2">
            <w:pPr>
              <w:pStyle w:val="ListParagraph"/>
              <w:numPr>
                <w:ilvl w:val="0"/>
                <w:numId w:val="39"/>
              </w:numPr>
              <w:spacing w:line="360" w:lineRule="auto"/>
              <w:ind w:left="425"/>
              <w:rPr>
                <w:rFonts w:asciiTheme="majorBidi" w:hAnsiTheme="majorBidi" w:cstheme="majorBidi"/>
                <w:sz w:val="22"/>
                <w:szCs w:val="22"/>
              </w:rPr>
            </w:pPr>
            <w:r w:rsidRPr="001B77E9">
              <w:rPr>
                <w:rFonts w:asciiTheme="majorBidi" w:hAnsiTheme="majorBidi" w:cstheme="majorBidi"/>
                <w:sz w:val="22"/>
                <w:szCs w:val="22"/>
              </w:rPr>
              <w:t>Ensure equal opportunity for participation of all organizations/institutions and individuals that are part of the Y-PEER National Network in all Y-PEER related activities both on national and regional/international level.</w:t>
            </w:r>
          </w:p>
          <w:p w14:paraId="28E64F62" w14:textId="63E869A9" w:rsidR="00EF61D2" w:rsidRPr="001B77E9" w:rsidRDefault="00274FA7" w:rsidP="00EF61D2">
            <w:pPr>
              <w:pStyle w:val="ListParagraph"/>
              <w:numPr>
                <w:ilvl w:val="0"/>
                <w:numId w:val="39"/>
              </w:numPr>
              <w:spacing w:line="360" w:lineRule="auto"/>
              <w:ind w:left="425"/>
              <w:rPr>
                <w:rFonts w:asciiTheme="majorBidi" w:hAnsiTheme="majorBidi" w:cstheme="majorBidi"/>
                <w:sz w:val="22"/>
                <w:szCs w:val="22"/>
              </w:rPr>
            </w:pPr>
            <w:r>
              <w:rPr>
                <w:rFonts w:asciiTheme="majorBidi" w:hAnsiTheme="majorBidi" w:cstheme="majorBidi"/>
                <w:sz w:val="22"/>
                <w:szCs w:val="22"/>
              </w:rPr>
              <w:t>Contribute to the formulation of</w:t>
            </w:r>
            <w:r w:rsidR="00EF61D2" w:rsidRPr="001B77E9">
              <w:rPr>
                <w:rFonts w:asciiTheme="majorBidi" w:hAnsiTheme="majorBidi" w:cstheme="majorBidi"/>
                <w:sz w:val="22"/>
                <w:szCs w:val="22"/>
              </w:rPr>
              <w:t xml:space="preserve"> Y-PEER Egypt sustainable plan.</w:t>
            </w:r>
          </w:p>
          <w:p w14:paraId="26803C98" w14:textId="77777777" w:rsidR="00B64585" w:rsidRPr="001B77E9" w:rsidRDefault="00B64585" w:rsidP="00B64585">
            <w:pPr>
              <w:pStyle w:val="ListParagraph"/>
              <w:numPr>
                <w:ilvl w:val="0"/>
                <w:numId w:val="39"/>
              </w:numPr>
              <w:spacing w:line="360" w:lineRule="auto"/>
              <w:ind w:left="425"/>
              <w:jc w:val="both"/>
              <w:rPr>
                <w:rFonts w:asciiTheme="majorBidi" w:hAnsiTheme="majorBidi" w:cstheme="majorBidi"/>
                <w:sz w:val="22"/>
                <w:szCs w:val="22"/>
              </w:rPr>
            </w:pPr>
            <w:r w:rsidRPr="001B77E9">
              <w:rPr>
                <w:rFonts w:asciiTheme="majorBidi" w:hAnsiTheme="majorBidi" w:cstheme="majorBidi"/>
                <w:sz w:val="22"/>
                <w:szCs w:val="22"/>
              </w:rPr>
              <w:t xml:space="preserve">Conduct an initial mapping of existing services in selected NGOs focusing on addressing GBV on the levels of prevention, protection and care </w:t>
            </w:r>
          </w:p>
          <w:p w14:paraId="20A14C77" w14:textId="77777777" w:rsidR="00B64585" w:rsidRPr="001B77E9" w:rsidRDefault="00B64585" w:rsidP="00EF61D2">
            <w:pPr>
              <w:pStyle w:val="ListParagraph"/>
              <w:numPr>
                <w:ilvl w:val="0"/>
                <w:numId w:val="39"/>
              </w:numPr>
              <w:spacing w:line="360" w:lineRule="auto"/>
              <w:ind w:left="425"/>
              <w:rPr>
                <w:rFonts w:asciiTheme="majorBidi" w:hAnsiTheme="majorBidi" w:cstheme="majorBidi"/>
                <w:sz w:val="22"/>
                <w:szCs w:val="22"/>
              </w:rPr>
            </w:pPr>
            <w:r w:rsidRPr="001B77E9">
              <w:rPr>
                <w:rFonts w:asciiTheme="majorBidi" w:hAnsiTheme="majorBidi" w:cstheme="majorBidi"/>
                <w:sz w:val="22"/>
                <w:szCs w:val="22"/>
              </w:rPr>
              <w:t xml:space="preserve">Design and conduct capacity building program for social workers and health-care </w:t>
            </w:r>
            <w:proofErr w:type="spellStart"/>
            <w:r w:rsidRPr="001B77E9">
              <w:rPr>
                <w:rFonts w:asciiTheme="majorBidi" w:hAnsiTheme="majorBidi" w:cstheme="majorBidi"/>
                <w:sz w:val="22"/>
                <w:szCs w:val="22"/>
              </w:rPr>
              <w:t>practitionners</w:t>
            </w:r>
            <w:proofErr w:type="spellEnd"/>
            <w:r w:rsidRPr="001B77E9">
              <w:rPr>
                <w:rFonts w:asciiTheme="majorBidi" w:hAnsiTheme="majorBidi" w:cstheme="majorBidi"/>
                <w:sz w:val="22"/>
                <w:szCs w:val="22"/>
              </w:rPr>
              <w:t xml:space="preserve"> in selected NGOs and other identified partners to offer primary health care services for GBV survivors </w:t>
            </w:r>
          </w:p>
          <w:p w14:paraId="66FF4260" w14:textId="564425E5" w:rsidR="00B64585" w:rsidRPr="001B77E9" w:rsidRDefault="001921EA" w:rsidP="00EF61D2">
            <w:pPr>
              <w:pStyle w:val="ListParagraph"/>
              <w:numPr>
                <w:ilvl w:val="0"/>
                <w:numId w:val="39"/>
              </w:numPr>
              <w:spacing w:line="360" w:lineRule="auto"/>
              <w:ind w:left="425"/>
              <w:rPr>
                <w:rFonts w:asciiTheme="majorBidi" w:hAnsiTheme="majorBidi" w:cstheme="majorBidi"/>
                <w:sz w:val="22"/>
                <w:szCs w:val="22"/>
              </w:rPr>
            </w:pPr>
            <w:r w:rsidRPr="001B77E9">
              <w:rPr>
                <w:rFonts w:asciiTheme="majorBidi" w:hAnsiTheme="majorBidi" w:cstheme="majorBidi"/>
                <w:sz w:val="22"/>
                <w:szCs w:val="22"/>
              </w:rPr>
              <w:t>Based on the mapping exercise, d</w:t>
            </w:r>
            <w:r w:rsidR="00B64585" w:rsidRPr="001B77E9">
              <w:rPr>
                <w:rFonts w:asciiTheme="majorBidi" w:hAnsiTheme="majorBidi" w:cstheme="majorBidi"/>
                <w:sz w:val="22"/>
                <w:szCs w:val="22"/>
              </w:rPr>
              <w:t xml:space="preserve">esign and conduct capacity building activities for social workers and health-care </w:t>
            </w:r>
            <w:proofErr w:type="spellStart"/>
            <w:r w:rsidR="00B64585" w:rsidRPr="001B77E9">
              <w:rPr>
                <w:rFonts w:asciiTheme="majorBidi" w:hAnsiTheme="majorBidi" w:cstheme="majorBidi"/>
                <w:sz w:val="22"/>
                <w:szCs w:val="22"/>
              </w:rPr>
              <w:t>practitionners</w:t>
            </w:r>
            <w:proofErr w:type="spellEnd"/>
            <w:r w:rsidR="00B64585" w:rsidRPr="001B77E9">
              <w:rPr>
                <w:rFonts w:asciiTheme="majorBidi" w:hAnsiTheme="majorBidi" w:cstheme="majorBidi"/>
                <w:sz w:val="22"/>
                <w:szCs w:val="22"/>
              </w:rPr>
              <w:t xml:space="preserve"> in selected NGOs and other identified partn</w:t>
            </w:r>
            <w:r w:rsidRPr="001B77E9">
              <w:rPr>
                <w:rFonts w:asciiTheme="majorBidi" w:hAnsiTheme="majorBidi" w:cstheme="majorBidi"/>
                <w:sz w:val="22"/>
                <w:szCs w:val="22"/>
              </w:rPr>
              <w:t>ers to enhance their knowledge to cover existing legislative frameworks, available social services and psychological fir</w:t>
            </w:r>
            <w:r w:rsidR="00331A9B">
              <w:rPr>
                <w:rFonts w:asciiTheme="majorBidi" w:hAnsiTheme="majorBidi" w:cstheme="majorBidi"/>
                <w:sz w:val="22"/>
                <w:szCs w:val="22"/>
              </w:rPr>
              <w:t>s</w:t>
            </w:r>
            <w:r w:rsidRPr="001B77E9">
              <w:rPr>
                <w:rFonts w:asciiTheme="majorBidi" w:hAnsiTheme="majorBidi" w:cstheme="majorBidi"/>
                <w:sz w:val="22"/>
                <w:szCs w:val="22"/>
              </w:rPr>
              <w:t xml:space="preserve">t line support for survivors of violence. </w:t>
            </w:r>
          </w:p>
          <w:p w14:paraId="69A25236" w14:textId="662A6EB4" w:rsidR="00B64585" w:rsidRPr="001B77E9" w:rsidRDefault="00B64585" w:rsidP="00EF61D2">
            <w:pPr>
              <w:pStyle w:val="ListParagraph"/>
              <w:numPr>
                <w:ilvl w:val="0"/>
                <w:numId w:val="39"/>
              </w:numPr>
              <w:spacing w:line="360" w:lineRule="auto"/>
              <w:ind w:left="425"/>
              <w:rPr>
                <w:rFonts w:asciiTheme="majorBidi" w:hAnsiTheme="majorBidi" w:cstheme="majorBidi"/>
                <w:sz w:val="22"/>
                <w:szCs w:val="22"/>
              </w:rPr>
            </w:pPr>
            <w:r w:rsidRPr="001B77E9">
              <w:rPr>
                <w:rFonts w:asciiTheme="majorBidi" w:hAnsiTheme="majorBidi" w:cstheme="majorBidi"/>
                <w:sz w:val="22"/>
                <w:szCs w:val="22"/>
              </w:rPr>
              <w:t>Provide needed equipment for sele</w:t>
            </w:r>
            <w:r w:rsidR="00274FA7">
              <w:rPr>
                <w:rFonts w:asciiTheme="majorBidi" w:hAnsiTheme="majorBidi" w:cstheme="majorBidi"/>
                <w:sz w:val="22"/>
                <w:szCs w:val="22"/>
              </w:rPr>
              <w:t>cted</w:t>
            </w:r>
            <w:r w:rsidRPr="001B77E9">
              <w:rPr>
                <w:rFonts w:asciiTheme="majorBidi" w:hAnsiTheme="majorBidi" w:cstheme="majorBidi"/>
                <w:sz w:val="22"/>
                <w:szCs w:val="22"/>
              </w:rPr>
              <w:t xml:space="preserve"> NGOs and other identified partners to establish the medical response units, to include needed printed material, audio-visual material, medical tools and services</w:t>
            </w:r>
            <w:r w:rsidR="00274FA7">
              <w:rPr>
                <w:rFonts w:asciiTheme="majorBidi" w:hAnsiTheme="majorBidi" w:cstheme="majorBidi"/>
                <w:sz w:val="22"/>
                <w:szCs w:val="22"/>
              </w:rPr>
              <w:t>,</w:t>
            </w:r>
            <w:r w:rsidRPr="001B77E9">
              <w:rPr>
                <w:rFonts w:asciiTheme="majorBidi" w:hAnsiTheme="majorBidi" w:cstheme="majorBidi"/>
                <w:sz w:val="22"/>
                <w:szCs w:val="22"/>
              </w:rPr>
              <w:t xml:space="preserve"> among others</w:t>
            </w:r>
            <w:r w:rsidR="00274FA7">
              <w:rPr>
                <w:rFonts w:asciiTheme="majorBidi" w:hAnsiTheme="majorBidi" w:cstheme="majorBidi"/>
                <w:sz w:val="22"/>
                <w:szCs w:val="22"/>
              </w:rPr>
              <w:t>.</w:t>
            </w:r>
            <w:r w:rsidRPr="001B77E9">
              <w:rPr>
                <w:rFonts w:asciiTheme="majorBidi" w:hAnsiTheme="majorBidi" w:cstheme="majorBidi"/>
                <w:sz w:val="22"/>
                <w:szCs w:val="22"/>
              </w:rPr>
              <w:t xml:space="preserve"> </w:t>
            </w:r>
          </w:p>
          <w:p w14:paraId="1338CCB1" w14:textId="1808DFD8" w:rsidR="00B64585" w:rsidRPr="001B77E9" w:rsidRDefault="00B64585" w:rsidP="00B64585">
            <w:pPr>
              <w:pStyle w:val="ListParagraph"/>
              <w:numPr>
                <w:ilvl w:val="0"/>
                <w:numId w:val="39"/>
              </w:numPr>
              <w:spacing w:line="360" w:lineRule="auto"/>
              <w:ind w:left="425"/>
              <w:rPr>
                <w:rFonts w:asciiTheme="majorBidi" w:hAnsiTheme="majorBidi" w:cstheme="majorBidi"/>
                <w:sz w:val="22"/>
                <w:szCs w:val="22"/>
              </w:rPr>
            </w:pPr>
            <w:r w:rsidRPr="001B77E9">
              <w:rPr>
                <w:rFonts w:asciiTheme="majorBidi" w:hAnsiTheme="majorBidi" w:cstheme="majorBidi"/>
                <w:sz w:val="22"/>
                <w:szCs w:val="22"/>
              </w:rPr>
              <w:lastRenderedPageBreak/>
              <w:t>Develop creative audio-visual and printed material in partnership with UNFPA and government partners</w:t>
            </w:r>
            <w:r w:rsidR="00274FA7">
              <w:rPr>
                <w:rFonts w:asciiTheme="majorBidi" w:hAnsiTheme="majorBidi" w:cstheme="majorBidi"/>
                <w:sz w:val="22"/>
                <w:szCs w:val="22"/>
              </w:rPr>
              <w:t>,</w:t>
            </w:r>
            <w:r w:rsidRPr="001B77E9">
              <w:rPr>
                <w:rFonts w:asciiTheme="majorBidi" w:hAnsiTheme="majorBidi" w:cstheme="majorBidi"/>
                <w:sz w:val="22"/>
                <w:szCs w:val="22"/>
              </w:rPr>
              <w:t xml:space="preserve"> offering women and girls with information on existing GBV services on the national and local levels</w:t>
            </w:r>
            <w:r w:rsidR="00274FA7">
              <w:rPr>
                <w:rFonts w:asciiTheme="majorBidi" w:hAnsiTheme="majorBidi" w:cstheme="majorBidi"/>
                <w:sz w:val="22"/>
                <w:szCs w:val="22"/>
              </w:rPr>
              <w:t>.</w:t>
            </w:r>
            <w:r w:rsidRPr="001B77E9">
              <w:rPr>
                <w:rFonts w:asciiTheme="majorBidi" w:hAnsiTheme="majorBidi" w:cstheme="majorBidi"/>
                <w:sz w:val="22"/>
                <w:szCs w:val="22"/>
              </w:rPr>
              <w:t xml:space="preserve"> </w:t>
            </w:r>
          </w:p>
          <w:p w14:paraId="3DA2FA88" w14:textId="77777777" w:rsidR="00F9085D" w:rsidRDefault="00B64585" w:rsidP="00B64585">
            <w:pPr>
              <w:pStyle w:val="ListParagraph"/>
              <w:numPr>
                <w:ilvl w:val="0"/>
                <w:numId w:val="39"/>
              </w:numPr>
              <w:spacing w:line="360" w:lineRule="auto"/>
              <w:ind w:left="425"/>
              <w:rPr>
                <w:rFonts w:asciiTheme="majorBidi" w:hAnsiTheme="majorBidi" w:cstheme="majorBidi"/>
                <w:sz w:val="22"/>
                <w:szCs w:val="22"/>
              </w:rPr>
            </w:pPr>
            <w:r w:rsidRPr="001B77E9">
              <w:rPr>
                <w:rFonts w:asciiTheme="majorBidi" w:hAnsiTheme="majorBidi" w:cstheme="majorBidi"/>
                <w:sz w:val="22"/>
                <w:szCs w:val="22"/>
              </w:rPr>
              <w:t>Design and provide training on monitoring and reporting tools for selected NGOs and other partners to support the effective implementation of the medical response units and enhance its capacities in supporting survivors of violence and their access to needed services on the short and long term</w:t>
            </w:r>
            <w:r w:rsidR="00274FA7">
              <w:rPr>
                <w:rFonts w:asciiTheme="majorBidi" w:hAnsiTheme="majorBidi" w:cstheme="majorBidi"/>
                <w:sz w:val="22"/>
                <w:szCs w:val="22"/>
              </w:rPr>
              <w:t>.</w:t>
            </w:r>
          </w:p>
          <w:p w14:paraId="05116B6F" w14:textId="1F818E01" w:rsidR="00B64585" w:rsidRPr="001B77E9" w:rsidRDefault="00F9085D">
            <w:pPr>
              <w:pStyle w:val="ListParagraph"/>
              <w:numPr>
                <w:ilvl w:val="0"/>
                <w:numId w:val="39"/>
              </w:numPr>
              <w:spacing w:line="360" w:lineRule="auto"/>
              <w:ind w:left="425"/>
              <w:rPr>
                <w:rFonts w:asciiTheme="majorBidi" w:hAnsiTheme="majorBidi" w:cstheme="majorBidi"/>
                <w:sz w:val="22"/>
                <w:szCs w:val="22"/>
              </w:rPr>
            </w:pPr>
            <w:proofErr w:type="gramStart"/>
            <w:r>
              <w:rPr>
                <w:rFonts w:asciiTheme="majorBidi" w:hAnsiTheme="majorBidi" w:cstheme="majorBidi"/>
                <w:sz w:val="22"/>
                <w:szCs w:val="22"/>
              </w:rPr>
              <w:t xml:space="preserve">Support </w:t>
            </w:r>
            <w:r w:rsidR="00331A9B">
              <w:rPr>
                <w:rFonts w:asciiTheme="majorBidi" w:hAnsiTheme="majorBidi" w:cstheme="majorBidi"/>
                <w:sz w:val="22"/>
                <w:szCs w:val="22"/>
              </w:rPr>
              <w:t xml:space="preserve"> the</w:t>
            </w:r>
            <w:proofErr w:type="gramEnd"/>
            <w:r w:rsidR="00331A9B">
              <w:rPr>
                <w:rFonts w:asciiTheme="majorBidi" w:hAnsiTheme="majorBidi" w:cstheme="majorBidi"/>
                <w:sz w:val="22"/>
                <w:szCs w:val="22"/>
              </w:rPr>
              <w:t xml:space="preserve"> </w:t>
            </w:r>
            <w:r>
              <w:rPr>
                <w:rFonts w:asciiTheme="majorBidi" w:hAnsiTheme="majorBidi" w:cstheme="majorBidi"/>
                <w:sz w:val="22"/>
                <w:szCs w:val="22"/>
              </w:rPr>
              <w:t>integrat</w:t>
            </w:r>
            <w:r w:rsidR="00331A9B">
              <w:rPr>
                <w:rFonts w:asciiTheme="majorBidi" w:hAnsiTheme="majorBidi" w:cstheme="majorBidi"/>
                <w:sz w:val="22"/>
                <w:szCs w:val="22"/>
              </w:rPr>
              <w:t>ion of</w:t>
            </w:r>
            <w:r>
              <w:rPr>
                <w:rFonts w:asciiTheme="majorBidi" w:hAnsiTheme="majorBidi" w:cstheme="majorBidi"/>
                <w:sz w:val="22"/>
                <w:szCs w:val="22"/>
              </w:rPr>
              <w:t xml:space="preserve"> population education and reproductive health into extracurricular activities in </w:t>
            </w:r>
            <w:r w:rsidR="00331A9B">
              <w:rPr>
                <w:rFonts w:asciiTheme="majorBidi" w:hAnsiTheme="majorBidi" w:cstheme="majorBidi"/>
                <w:sz w:val="22"/>
                <w:szCs w:val="22"/>
              </w:rPr>
              <w:t>preparatory and</w:t>
            </w:r>
            <w:r w:rsidR="00AA7F18">
              <w:rPr>
                <w:rFonts w:asciiTheme="majorBidi" w:hAnsiTheme="majorBidi" w:cstheme="majorBidi"/>
                <w:sz w:val="22"/>
                <w:szCs w:val="22"/>
              </w:rPr>
              <w:t xml:space="preserve"> </w:t>
            </w:r>
            <w:r>
              <w:rPr>
                <w:rFonts w:asciiTheme="majorBidi" w:hAnsiTheme="majorBidi" w:cstheme="majorBidi"/>
                <w:sz w:val="22"/>
                <w:szCs w:val="22"/>
              </w:rPr>
              <w:t xml:space="preserve">secondary schools. </w:t>
            </w:r>
          </w:p>
        </w:tc>
      </w:tr>
    </w:tbl>
    <w:p w14:paraId="7CBB5B85" w14:textId="77777777" w:rsidR="00EF61D2" w:rsidRPr="001B77E9" w:rsidRDefault="00EF61D2" w:rsidP="00EF61D2"/>
    <w:tbl>
      <w:tblPr>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EF61D2" w:rsidRPr="001B77E9" w14:paraId="7CF188E0" w14:textId="77777777" w:rsidTr="000A3DC9">
        <w:tc>
          <w:tcPr>
            <w:tcW w:w="9364" w:type="dxa"/>
            <w:gridSpan w:val="3"/>
            <w:shd w:val="clear" w:color="auto" w:fill="002060"/>
          </w:tcPr>
          <w:p w14:paraId="3AB2EB16" w14:textId="77777777" w:rsidR="00EF61D2" w:rsidRPr="001B77E9" w:rsidRDefault="00EF61D2" w:rsidP="000A3DC9">
            <w:r w:rsidRPr="001B77E9">
              <w:rPr>
                <w:b/>
                <w:color w:val="FFFFFF"/>
              </w:rPr>
              <w:t>Section 2: Application requirements and timelines</w:t>
            </w:r>
          </w:p>
        </w:tc>
      </w:tr>
      <w:tr w:rsidR="00EF61D2" w:rsidRPr="001B77E9" w14:paraId="66A87F76" w14:textId="77777777" w:rsidTr="000A3DC9">
        <w:tc>
          <w:tcPr>
            <w:tcW w:w="1644" w:type="dxa"/>
            <w:tcBorders>
              <w:right w:val="single" w:sz="6" w:space="0" w:color="BDD7EE"/>
            </w:tcBorders>
            <w:shd w:val="clear" w:color="auto" w:fill="D9D9D9"/>
          </w:tcPr>
          <w:p w14:paraId="591CEA11" w14:textId="77777777" w:rsidR="00EF61D2" w:rsidRPr="001B77E9" w:rsidRDefault="00EF61D2" w:rsidP="000A3DC9">
            <w:pPr>
              <w:rPr>
                <w:sz w:val="22"/>
                <w:szCs w:val="22"/>
              </w:rPr>
            </w:pPr>
            <w:r w:rsidRPr="001B77E9">
              <w:rPr>
                <w:sz w:val="22"/>
                <w:szCs w:val="22"/>
              </w:rPr>
              <w:t>2.1 Documentation required for the submission</w:t>
            </w:r>
          </w:p>
        </w:tc>
        <w:tc>
          <w:tcPr>
            <w:tcW w:w="7720" w:type="dxa"/>
            <w:gridSpan w:val="2"/>
            <w:tcBorders>
              <w:left w:val="single" w:sz="6" w:space="0" w:color="BDD7EE"/>
            </w:tcBorders>
          </w:tcPr>
          <w:p w14:paraId="454C6F35" w14:textId="77777777" w:rsidR="00EF61D2" w:rsidRPr="001B77E9" w:rsidRDefault="00EF61D2" w:rsidP="000A3DC9">
            <w:r w:rsidRPr="001B77E9">
              <w:t>The expression of interest shall include the following documentation:</w:t>
            </w:r>
          </w:p>
          <w:p w14:paraId="205326B6" w14:textId="4831832C" w:rsidR="00EF61D2" w:rsidRPr="001B77E9" w:rsidRDefault="00EF61D2">
            <w:pPr>
              <w:numPr>
                <w:ilvl w:val="0"/>
                <w:numId w:val="32"/>
              </w:numPr>
              <w:ind w:hanging="360"/>
              <w:contextualSpacing/>
              <w:rPr>
                <w:b/>
                <w:sz w:val="28"/>
              </w:rPr>
            </w:pPr>
            <w:r w:rsidRPr="001B77E9">
              <w:t xml:space="preserve">Copy of provisions of legal status of the </w:t>
            </w:r>
            <w:r w:rsidR="00B56840">
              <w:t>NGO in Egypt</w:t>
            </w:r>
            <w:r w:rsidRPr="001B77E9">
              <w:t xml:space="preserve"> </w:t>
            </w:r>
          </w:p>
          <w:p w14:paraId="3100E185" w14:textId="108C2F00" w:rsidR="00EF61D2" w:rsidRPr="00244482" w:rsidRDefault="00B56840" w:rsidP="000A3DC9">
            <w:pPr>
              <w:rPr>
                <w:b/>
                <w:szCs w:val="22"/>
              </w:rPr>
            </w:pPr>
            <w:r>
              <w:rPr>
                <w:b/>
                <w:szCs w:val="22"/>
              </w:rPr>
              <w:t xml:space="preserve">       </w:t>
            </w:r>
            <w:r w:rsidR="00EF61D2" w:rsidRPr="00244482">
              <w:rPr>
                <w:b/>
                <w:szCs w:val="22"/>
              </w:rPr>
              <w:t>[</w:t>
            </w:r>
            <w:r w:rsidR="00EF61D2" w:rsidRPr="00244482">
              <w:rPr>
                <w:b/>
                <w:i/>
                <w:szCs w:val="22"/>
              </w:rPr>
              <w:t>Required to be eligible for review]</w:t>
            </w:r>
          </w:p>
          <w:p w14:paraId="09D87726" w14:textId="77777777" w:rsidR="00EF61D2" w:rsidRPr="001B77E9" w:rsidRDefault="00EF61D2" w:rsidP="00EF61D2">
            <w:pPr>
              <w:numPr>
                <w:ilvl w:val="0"/>
                <w:numId w:val="32"/>
              </w:numPr>
              <w:ind w:hanging="360"/>
              <w:contextualSpacing/>
            </w:pPr>
            <w:r w:rsidRPr="001B77E9">
              <w:t>Copy of provisions of legal status of the NGO in Egypt (for INGOs )</w:t>
            </w:r>
          </w:p>
          <w:p w14:paraId="505F9963" w14:textId="77777777" w:rsidR="00EF61D2" w:rsidRPr="001B77E9" w:rsidRDefault="00EF61D2" w:rsidP="00EF61D2">
            <w:pPr>
              <w:numPr>
                <w:ilvl w:val="0"/>
                <w:numId w:val="32"/>
              </w:numPr>
              <w:ind w:hanging="360"/>
              <w:contextualSpacing/>
            </w:pPr>
            <w:r w:rsidRPr="001B77E9">
              <w:t xml:space="preserve">Attachment I – NGO Profile and </w:t>
            </w:r>
            <w:proofErr w:type="spellStart"/>
            <w:r w:rsidRPr="001B77E9">
              <w:t>Programme</w:t>
            </w:r>
            <w:proofErr w:type="spellEnd"/>
            <w:r w:rsidRPr="001B77E9">
              <w:t xml:space="preserve"> Proposal</w:t>
            </w:r>
          </w:p>
          <w:p w14:paraId="7E8C47B9" w14:textId="77777777" w:rsidR="00EF61D2" w:rsidRPr="001B77E9" w:rsidRDefault="00EF61D2" w:rsidP="00EF61D2">
            <w:pPr>
              <w:numPr>
                <w:ilvl w:val="0"/>
                <w:numId w:val="32"/>
              </w:numPr>
              <w:ind w:hanging="360"/>
              <w:contextualSpacing/>
            </w:pPr>
            <w:r w:rsidRPr="001B77E9">
              <w:t>Latest annual report and audit report as separate documents or hyperlink to the documents</w:t>
            </w:r>
          </w:p>
        </w:tc>
      </w:tr>
      <w:tr w:rsidR="00EF61D2" w:rsidRPr="001B77E9" w14:paraId="24A37146" w14:textId="77777777" w:rsidTr="000A3DC9">
        <w:tc>
          <w:tcPr>
            <w:tcW w:w="1644" w:type="dxa"/>
            <w:vMerge w:val="restart"/>
            <w:tcBorders>
              <w:right w:val="single" w:sz="6" w:space="0" w:color="BDD7EE"/>
            </w:tcBorders>
            <w:shd w:val="clear" w:color="auto" w:fill="D9D9D9"/>
          </w:tcPr>
          <w:p w14:paraId="692ECA6D" w14:textId="77777777" w:rsidR="00EF61D2" w:rsidRPr="001B77E9" w:rsidRDefault="00EF61D2" w:rsidP="000A3DC9">
            <w:pPr>
              <w:rPr>
                <w:sz w:val="22"/>
                <w:szCs w:val="22"/>
              </w:rPr>
            </w:pPr>
            <w:r w:rsidRPr="001B77E9">
              <w:rPr>
                <w:sz w:val="22"/>
                <w:szCs w:val="22"/>
              </w:rPr>
              <w:t>2.2 Indicative timelines</w:t>
            </w:r>
          </w:p>
        </w:tc>
        <w:tc>
          <w:tcPr>
            <w:tcW w:w="4160" w:type="dxa"/>
            <w:tcBorders>
              <w:left w:val="single" w:sz="6" w:space="0" w:color="BDD7EE"/>
            </w:tcBorders>
          </w:tcPr>
          <w:p w14:paraId="43189B67" w14:textId="77777777" w:rsidR="00EF61D2" w:rsidRPr="001B77E9" w:rsidRDefault="00EF61D2" w:rsidP="000A3DC9">
            <w:r w:rsidRPr="001B77E9">
              <w:t xml:space="preserve">Invitation for Proposal issue date </w:t>
            </w:r>
          </w:p>
        </w:tc>
        <w:tc>
          <w:tcPr>
            <w:tcW w:w="3560" w:type="dxa"/>
            <w:tcBorders>
              <w:left w:val="single" w:sz="6" w:space="0" w:color="BDD7EE"/>
            </w:tcBorders>
          </w:tcPr>
          <w:p w14:paraId="220E9629" w14:textId="66F09A56" w:rsidR="00EF61D2" w:rsidRPr="001B77E9" w:rsidRDefault="005D52BD" w:rsidP="00244482">
            <w:r w:rsidRPr="001B77E9">
              <w:t xml:space="preserve">August </w:t>
            </w:r>
            <w:r w:rsidR="00244482">
              <w:t>1</w:t>
            </w:r>
            <w:r w:rsidR="00244482">
              <w:t>5</w:t>
            </w:r>
            <w:bookmarkStart w:id="1" w:name="_GoBack"/>
            <w:bookmarkEnd w:id="1"/>
            <w:r w:rsidR="00244482" w:rsidRPr="00244482">
              <w:rPr>
                <w:vertAlign w:val="superscript"/>
              </w:rPr>
              <w:t>th</w:t>
            </w:r>
            <w:r w:rsidR="00F9085D">
              <w:t>,</w:t>
            </w:r>
            <w:r w:rsidR="00EF61D2" w:rsidRPr="001B77E9">
              <w:t xml:space="preserve"> 201</w:t>
            </w:r>
            <w:r w:rsidRPr="001B77E9">
              <w:t>9</w:t>
            </w:r>
          </w:p>
        </w:tc>
      </w:tr>
      <w:tr w:rsidR="00EF61D2" w:rsidRPr="001B77E9" w14:paraId="705C10B9" w14:textId="77777777" w:rsidTr="000A3DC9">
        <w:tc>
          <w:tcPr>
            <w:tcW w:w="1644" w:type="dxa"/>
            <w:vMerge/>
            <w:tcBorders>
              <w:right w:val="single" w:sz="6" w:space="0" w:color="BDD7EE"/>
            </w:tcBorders>
            <w:shd w:val="clear" w:color="auto" w:fill="D9D9D9"/>
          </w:tcPr>
          <w:p w14:paraId="2D3D3DC2" w14:textId="77777777" w:rsidR="00EF61D2" w:rsidRPr="001B77E9" w:rsidRDefault="00EF61D2" w:rsidP="000A3DC9"/>
        </w:tc>
        <w:tc>
          <w:tcPr>
            <w:tcW w:w="4160" w:type="dxa"/>
            <w:tcBorders>
              <w:left w:val="single" w:sz="6" w:space="0" w:color="BDD7EE"/>
            </w:tcBorders>
          </w:tcPr>
          <w:p w14:paraId="2176FF37" w14:textId="77777777" w:rsidR="00EF61D2" w:rsidRPr="001B77E9" w:rsidRDefault="00EF61D2" w:rsidP="000A3DC9">
            <w:r w:rsidRPr="001B77E9">
              <w:t>Deadline for submissions of proposals</w:t>
            </w:r>
          </w:p>
        </w:tc>
        <w:tc>
          <w:tcPr>
            <w:tcW w:w="3560" w:type="dxa"/>
            <w:tcBorders>
              <w:left w:val="single" w:sz="6" w:space="0" w:color="BDD7EE"/>
            </w:tcBorders>
          </w:tcPr>
          <w:p w14:paraId="6D299C3F" w14:textId="31292B6D" w:rsidR="00EF61D2" w:rsidRPr="001B77E9" w:rsidRDefault="005D52BD" w:rsidP="00274FA7">
            <w:r w:rsidRPr="001B77E9">
              <w:t xml:space="preserve">August </w:t>
            </w:r>
            <w:r w:rsidR="00274FA7">
              <w:t>31</w:t>
            </w:r>
            <w:r w:rsidR="00274FA7" w:rsidRPr="00244482">
              <w:rPr>
                <w:vertAlign w:val="superscript"/>
              </w:rPr>
              <w:t>st</w:t>
            </w:r>
            <w:r w:rsidR="00EF61D2" w:rsidRPr="001B77E9">
              <w:t>, 201</w:t>
            </w:r>
            <w:r w:rsidRPr="001B77E9">
              <w:t>9</w:t>
            </w:r>
          </w:p>
        </w:tc>
      </w:tr>
      <w:tr w:rsidR="00EF61D2" w:rsidRPr="001B77E9" w14:paraId="70D089E2" w14:textId="77777777" w:rsidTr="000A3DC9">
        <w:tc>
          <w:tcPr>
            <w:tcW w:w="1644" w:type="dxa"/>
            <w:vMerge/>
            <w:tcBorders>
              <w:right w:val="single" w:sz="6" w:space="0" w:color="BDD7EE"/>
            </w:tcBorders>
            <w:shd w:val="clear" w:color="auto" w:fill="D9D9D9"/>
          </w:tcPr>
          <w:p w14:paraId="16FA8285" w14:textId="77777777" w:rsidR="00EF61D2" w:rsidRPr="001B77E9" w:rsidRDefault="00EF61D2" w:rsidP="000A3DC9"/>
        </w:tc>
        <w:tc>
          <w:tcPr>
            <w:tcW w:w="4160" w:type="dxa"/>
            <w:tcBorders>
              <w:left w:val="single" w:sz="6" w:space="0" w:color="BDD7EE"/>
            </w:tcBorders>
          </w:tcPr>
          <w:p w14:paraId="236DDECB" w14:textId="77777777" w:rsidR="00EF61D2" w:rsidRPr="001B77E9" w:rsidRDefault="00EF61D2" w:rsidP="000A3DC9">
            <w:r w:rsidRPr="001B77E9">
              <w:t>Deadline for requests of additional information/ clarifications</w:t>
            </w:r>
          </w:p>
        </w:tc>
        <w:tc>
          <w:tcPr>
            <w:tcW w:w="3560" w:type="dxa"/>
            <w:tcBorders>
              <w:left w:val="single" w:sz="6" w:space="0" w:color="BDD7EE"/>
            </w:tcBorders>
          </w:tcPr>
          <w:p w14:paraId="4908C73F" w14:textId="36BD8E89" w:rsidR="00EF61D2" w:rsidRPr="001B77E9" w:rsidRDefault="00274FA7" w:rsidP="005D52BD">
            <w:r>
              <w:t>September 5</w:t>
            </w:r>
            <w:r w:rsidRPr="00244482">
              <w:rPr>
                <w:vertAlign w:val="superscript"/>
              </w:rPr>
              <w:t>th</w:t>
            </w:r>
            <w:r>
              <w:t>, 2019</w:t>
            </w:r>
          </w:p>
        </w:tc>
      </w:tr>
      <w:tr w:rsidR="00EF61D2" w:rsidRPr="001B77E9" w14:paraId="13D77540" w14:textId="77777777" w:rsidTr="000A3DC9">
        <w:tc>
          <w:tcPr>
            <w:tcW w:w="1644" w:type="dxa"/>
            <w:vMerge/>
            <w:tcBorders>
              <w:right w:val="single" w:sz="6" w:space="0" w:color="BDD7EE"/>
            </w:tcBorders>
            <w:shd w:val="clear" w:color="auto" w:fill="D9D9D9"/>
          </w:tcPr>
          <w:p w14:paraId="0B46A6AE" w14:textId="77777777" w:rsidR="00EF61D2" w:rsidRPr="001B77E9" w:rsidRDefault="00EF61D2" w:rsidP="000A3DC9"/>
        </w:tc>
        <w:tc>
          <w:tcPr>
            <w:tcW w:w="4160" w:type="dxa"/>
            <w:tcBorders>
              <w:left w:val="single" w:sz="6" w:space="0" w:color="BDD7EE"/>
            </w:tcBorders>
          </w:tcPr>
          <w:p w14:paraId="30751330" w14:textId="77777777" w:rsidR="00EF61D2" w:rsidRPr="001B77E9" w:rsidRDefault="00EF61D2" w:rsidP="000A3DC9">
            <w:r w:rsidRPr="001B77E9">
              <w:t>Review of NGO submissions</w:t>
            </w:r>
          </w:p>
        </w:tc>
        <w:tc>
          <w:tcPr>
            <w:tcW w:w="3560" w:type="dxa"/>
            <w:tcBorders>
              <w:left w:val="single" w:sz="6" w:space="0" w:color="BDD7EE"/>
            </w:tcBorders>
          </w:tcPr>
          <w:p w14:paraId="166DF833" w14:textId="61812FAC" w:rsidR="00EF61D2" w:rsidRPr="001B77E9" w:rsidRDefault="00274FA7" w:rsidP="000A3DC9">
            <w:r>
              <w:t>September 19</w:t>
            </w:r>
            <w:r w:rsidRPr="00244482">
              <w:rPr>
                <w:vertAlign w:val="superscript"/>
              </w:rPr>
              <w:t>th</w:t>
            </w:r>
            <w:r>
              <w:t>, 2019</w:t>
            </w:r>
          </w:p>
        </w:tc>
      </w:tr>
      <w:tr w:rsidR="00EF61D2" w:rsidRPr="001B77E9" w14:paraId="69E20A57" w14:textId="77777777" w:rsidTr="000A3DC9">
        <w:tc>
          <w:tcPr>
            <w:tcW w:w="1644" w:type="dxa"/>
            <w:vMerge/>
            <w:tcBorders>
              <w:right w:val="single" w:sz="6" w:space="0" w:color="BDD7EE"/>
            </w:tcBorders>
            <w:shd w:val="clear" w:color="auto" w:fill="D9D9D9"/>
          </w:tcPr>
          <w:p w14:paraId="4BB9DEFB" w14:textId="77777777" w:rsidR="00EF61D2" w:rsidRPr="001B77E9" w:rsidRDefault="00EF61D2" w:rsidP="000A3DC9"/>
        </w:tc>
        <w:tc>
          <w:tcPr>
            <w:tcW w:w="4160" w:type="dxa"/>
            <w:tcBorders>
              <w:left w:val="single" w:sz="6" w:space="0" w:color="BDD7EE"/>
            </w:tcBorders>
          </w:tcPr>
          <w:p w14:paraId="34AC2F02" w14:textId="77777777" w:rsidR="00EF61D2" w:rsidRPr="001B77E9" w:rsidRDefault="00EF61D2" w:rsidP="000A3DC9">
            <w:r w:rsidRPr="001B77E9">
              <w:t>Notification of results communicated to NGO</w:t>
            </w:r>
          </w:p>
        </w:tc>
        <w:tc>
          <w:tcPr>
            <w:tcW w:w="3560" w:type="dxa"/>
            <w:tcBorders>
              <w:left w:val="single" w:sz="6" w:space="0" w:color="BDD7EE"/>
            </w:tcBorders>
          </w:tcPr>
          <w:p w14:paraId="4C9421D0" w14:textId="5AA6E49C" w:rsidR="00EF61D2" w:rsidRPr="001B77E9" w:rsidRDefault="00274FA7" w:rsidP="000A3DC9">
            <w:r>
              <w:t>September 26</w:t>
            </w:r>
            <w:r w:rsidRPr="00244482">
              <w:rPr>
                <w:vertAlign w:val="superscript"/>
              </w:rPr>
              <w:t>th</w:t>
            </w:r>
            <w:r>
              <w:t>, 2019</w:t>
            </w:r>
          </w:p>
        </w:tc>
      </w:tr>
    </w:tbl>
    <w:p w14:paraId="1FB3AD62" w14:textId="77777777" w:rsidR="00EF61D2" w:rsidRPr="001B77E9" w:rsidRDefault="00EF61D2" w:rsidP="00EF61D2"/>
    <w:tbl>
      <w:tblPr>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EF61D2" w:rsidRPr="001B77E9" w14:paraId="25F5F51B" w14:textId="77777777" w:rsidTr="000A3DC9">
        <w:tc>
          <w:tcPr>
            <w:tcW w:w="9364" w:type="dxa"/>
            <w:gridSpan w:val="3"/>
            <w:shd w:val="clear" w:color="auto" w:fill="002060"/>
          </w:tcPr>
          <w:p w14:paraId="4B0F5328" w14:textId="77777777" w:rsidR="00EF61D2" w:rsidRPr="001B77E9" w:rsidRDefault="00EF61D2" w:rsidP="000A3DC9">
            <w:r w:rsidRPr="001B77E9">
              <w:rPr>
                <w:b/>
                <w:color w:val="FFFFFF"/>
              </w:rPr>
              <w:t>Section 3: Process and timelines</w:t>
            </w:r>
          </w:p>
        </w:tc>
      </w:tr>
      <w:tr w:rsidR="00EF61D2" w:rsidRPr="001B77E9" w14:paraId="1C7B55EC" w14:textId="77777777" w:rsidTr="000A3DC9">
        <w:tc>
          <w:tcPr>
            <w:tcW w:w="1644" w:type="dxa"/>
            <w:tcBorders>
              <w:right w:val="single" w:sz="6" w:space="0" w:color="BDD7EE"/>
            </w:tcBorders>
            <w:shd w:val="clear" w:color="auto" w:fill="D9D9D9"/>
          </w:tcPr>
          <w:p w14:paraId="67C8E2E6" w14:textId="77777777" w:rsidR="00EF61D2" w:rsidRPr="001B77E9" w:rsidRDefault="00EF61D2" w:rsidP="000A3DC9">
            <w:pPr>
              <w:rPr>
                <w:sz w:val="22"/>
                <w:szCs w:val="22"/>
              </w:rPr>
            </w:pPr>
            <w:r w:rsidRPr="001B77E9">
              <w:rPr>
                <w:sz w:val="22"/>
                <w:szCs w:val="22"/>
              </w:rPr>
              <w:t>3.1 Review &amp; evaluation of NGO submissions</w:t>
            </w:r>
          </w:p>
        </w:tc>
        <w:tc>
          <w:tcPr>
            <w:tcW w:w="7720" w:type="dxa"/>
            <w:gridSpan w:val="2"/>
            <w:tcBorders>
              <w:left w:val="single" w:sz="6" w:space="0" w:color="BDD7EE"/>
            </w:tcBorders>
          </w:tcPr>
          <w:p w14:paraId="20B58672" w14:textId="77777777" w:rsidR="00EF61D2" w:rsidRPr="001B77E9" w:rsidRDefault="00EF61D2" w:rsidP="000A3DC9">
            <w:r w:rsidRPr="001B77E9">
              <w:t xml:space="preserve">Applications will be assessed by a review panel to identify organizations that have the required knowledge, skills, and capacity to support achievement of results </w:t>
            </w:r>
            <w:r w:rsidRPr="001B77E9">
              <w:rPr>
                <w:i/>
              </w:rPr>
              <w:t>using criteria outlined in section 3.2 below</w:t>
            </w:r>
            <w:r w:rsidRPr="001B77E9">
              <w:t>.</w:t>
            </w:r>
          </w:p>
          <w:p w14:paraId="6EF384AD" w14:textId="77777777" w:rsidR="00EF61D2" w:rsidRPr="001B77E9" w:rsidRDefault="00EF61D2" w:rsidP="000A3DC9"/>
          <w:p w14:paraId="0F35C2B5" w14:textId="77777777" w:rsidR="00EF61D2" w:rsidRPr="001B77E9" w:rsidRDefault="00EF61D2" w:rsidP="000A3DC9">
            <w:r w:rsidRPr="001B77E9">
              <w:t xml:space="preserve">It should be noted, however, that participation in this Invitation for Proposals does not guarantee the organization will be selected for partnership with UNFPA. Selected NGOs will be invited to enter into an implementing partner agreement and applicable UNFPA </w:t>
            </w:r>
            <w:proofErr w:type="spellStart"/>
            <w:r w:rsidRPr="001B77E9">
              <w:t>programme</w:t>
            </w:r>
            <w:proofErr w:type="spellEnd"/>
            <w:r w:rsidRPr="001B77E9">
              <w:t xml:space="preserve"> policy and procedures will apply.</w:t>
            </w:r>
          </w:p>
        </w:tc>
      </w:tr>
      <w:tr w:rsidR="00EF61D2" w:rsidRPr="001B77E9" w14:paraId="507D1353" w14:textId="77777777" w:rsidTr="000A3DC9">
        <w:trPr>
          <w:trHeight w:val="20"/>
        </w:trPr>
        <w:tc>
          <w:tcPr>
            <w:tcW w:w="1644" w:type="dxa"/>
            <w:vMerge w:val="restart"/>
            <w:tcBorders>
              <w:right w:val="single" w:sz="6" w:space="0" w:color="BDD7EE"/>
            </w:tcBorders>
            <w:shd w:val="clear" w:color="auto" w:fill="D9D9D9"/>
          </w:tcPr>
          <w:p w14:paraId="429C131B" w14:textId="77777777" w:rsidR="00EF61D2" w:rsidRPr="001B77E9" w:rsidRDefault="00EF61D2" w:rsidP="000A3DC9">
            <w:pPr>
              <w:rPr>
                <w:sz w:val="22"/>
                <w:szCs w:val="22"/>
              </w:rPr>
            </w:pPr>
            <w:r w:rsidRPr="001B77E9">
              <w:rPr>
                <w:sz w:val="22"/>
                <w:szCs w:val="22"/>
              </w:rPr>
              <w:t>3.2 Selection criteria</w:t>
            </w:r>
          </w:p>
        </w:tc>
        <w:tc>
          <w:tcPr>
            <w:tcW w:w="7720" w:type="dxa"/>
            <w:gridSpan w:val="2"/>
            <w:tcBorders>
              <w:left w:val="single" w:sz="6" w:space="0" w:color="BDD7EE"/>
            </w:tcBorders>
          </w:tcPr>
          <w:p w14:paraId="7895BA83" w14:textId="1C87EE1F" w:rsidR="00EF61D2" w:rsidRPr="001B77E9" w:rsidRDefault="00EF61D2">
            <w:r w:rsidRPr="001B77E9">
              <w:t xml:space="preserve">Eligible organizations will be selected in a transparent and competitive manner, based on their </w:t>
            </w:r>
            <w:r w:rsidR="00372544">
              <w:t xml:space="preserve">past experience and </w:t>
            </w:r>
            <w:r w:rsidRPr="001B77E9">
              <w:t xml:space="preserve">capacity to ensure the highest quality of service, including the ability to apply innovative strategies to meet </w:t>
            </w:r>
            <w:proofErr w:type="spellStart"/>
            <w:r w:rsidRPr="001B77E9">
              <w:t>programme</w:t>
            </w:r>
            <w:proofErr w:type="spellEnd"/>
            <w:r w:rsidRPr="001B77E9">
              <w:t xml:space="preserve"> priorities in the most efficient and cost-effective manner.</w:t>
            </w:r>
          </w:p>
          <w:p w14:paraId="23212D47" w14:textId="77777777" w:rsidR="00EF61D2" w:rsidRPr="001B77E9" w:rsidRDefault="00EF61D2" w:rsidP="000A3DC9"/>
          <w:p w14:paraId="4AD2AFAB" w14:textId="77777777" w:rsidR="00EF61D2" w:rsidRPr="001B77E9" w:rsidRDefault="00EF61D2" w:rsidP="000A3DC9">
            <w:r w:rsidRPr="001B77E9">
              <w:t>UNFPA Egypt CO office will review evidence provided by the NGO submission and evaluate applications based on the following criteria:</w:t>
            </w:r>
          </w:p>
          <w:p w14:paraId="0FAA19C7" w14:textId="77777777" w:rsidR="00EF61D2" w:rsidRPr="001B77E9" w:rsidRDefault="00EF61D2" w:rsidP="000A3DC9"/>
          <w:p w14:paraId="0BAB94EE" w14:textId="77777777" w:rsidR="00EF61D2" w:rsidRPr="001B77E9" w:rsidRDefault="00EF61D2" w:rsidP="000A3DC9">
            <w:r w:rsidRPr="001B77E9">
              <w:lastRenderedPageBreak/>
              <w:t>NB: Any proposal not submitted in specified working language will be excluded from consideration.</w:t>
            </w:r>
          </w:p>
        </w:tc>
      </w:tr>
      <w:tr w:rsidR="00EF61D2" w:rsidRPr="001B77E9" w14:paraId="215E894F" w14:textId="77777777" w:rsidTr="000A3DC9">
        <w:trPr>
          <w:trHeight w:val="60"/>
        </w:trPr>
        <w:tc>
          <w:tcPr>
            <w:tcW w:w="1644" w:type="dxa"/>
            <w:vMerge/>
            <w:tcBorders>
              <w:right w:val="single" w:sz="6" w:space="0" w:color="BDD7EE"/>
            </w:tcBorders>
            <w:shd w:val="clear" w:color="auto" w:fill="D9D9D9"/>
          </w:tcPr>
          <w:p w14:paraId="695B3F13" w14:textId="77777777" w:rsidR="00EF61D2" w:rsidRPr="001B77E9" w:rsidRDefault="00EF61D2" w:rsidP="000A3DC9"/>
        </w:tc>
        <w:tc>
          <w:tcPr>
            <w:tcW w:w="1731" w:type="dxa"/>
            <w:tcBorders>
              <w:left w:val="single" w:sz="6" w:space="0" w:color="BDD7EE"/>
            </w:tcBorders>
          </w:tcPr>
          <w:p w14:paraId="6C8FB9A1" w14:textId="77777777" w:rsidR="00EF61D2" w:rsidRPr="001B77E9" w:rsidRDefault="00EF61D2" w:rsidP="000A3DC9">
            <w:r w:rsidRPr="001B77E9">
              <w:t>Governance &amp; Leadership</w:t>
            </w:r>
          </w:p>
        </w:tc>
        <w:tc>
          <w:tcPr>
            <w:tcW w:w="5989" w:type="dxa"/>
            <w:tcBorders>
              <w:left w:val="single" w:sz="6" w:space="0" w:color="BDD7EE"/>
            </w:tcBorders>
          </w:tcPr>
          <w:p w14:paraId="60D14DBF" w14:textId="77777777" w:rsidR="00EF61D2" w:rsidRPr="001B77E9" w:rsidRDefault="00EF61D2" w:rsidP="00EF61D2">
            <w:pPr>
              <w:numPr>
                <w:ilvl w:val="0"/>
                <w:numId w:val="36"/>
              </w:numPr>
              <w:ind w:left="480" w:hanging="360"/>
              <w:contextualSpacing/>
            </w:pPr>
            <w:r w:rsidRPr="001B77E9">
              <w:t>The organization has a clearly defined mission and goals that reflect the organization’s structure and context, as well as alignment to UNFPA priority areas.</w:t>
            </w:r>
          </w:p>
          <w:p w14:paraId="58A086C1" w14:textId="1373D0FD" w:rsidR="00EF61D2" w:rsidRPr="001B77E9" w:rsidRDefault="007C2FFC" w:rsidP="00EF61D2">
            <w:pPr>
              <w:numPr>
                <w:ilvl w:val="0"/>
                <w:numId w:val="36"/>
              </w:numPr>
              <w:ind w:left="480" w:hanging="360"/>
              <w:contextualSpacing/>
            </w:pPr>
            <w:r>
              <w:t>The o</w:t>
            </w:r>
            <w:r w:rsidRPr="001B77E9">
              <w:t xml:space="preserve">rganization </w:t>
            </w:r>
            <w:r w:rsidR="00EF61D2" w:rsidRPr="001B77E9">
              <w:t>does not have a history of fraud, complaints or service delivery issues.</w:t>
            </w:r>
          </w:p>
        </w:tc>
      </w:tr>
      <w:tr w:rsidR="00EF61D2" w:rsidRPr="001B77E9" w14:paraId="7CA4FA3A" w14:textId="77777777" w:rsidTr="000A3DC9">
        <w:trPr>
          <w:trHeight w:val="60"/>
        </w:trPr>
        <w:tc>
          <w:tcPr>
            <w:tcW w:w="1644" w:type="dxa"/>
            <w:vMerge/>
            <w:tcBorders>
              <w:right w:val="single" w:sz="6" w:space="0" w:color="BDD7EE"/>
            </w:tcBorders>
            <w:shd w:val="clear" w:color="auto" w:fill="D9D9D9"/>
          </w:tcPr>
          <w:p w14:paraId="42C66474" w14:textId="77777777" w:rsidR="00EF61D2" w:rsidRPr="001B77E9" w:rsidRDefault="00EF61D2" w:rsidP="000A3DC9"/>
        </w:tc>
        <w:tc>
          <w:tcPr>
            <w:tcW w:w="1731" w:type="dxa"/>
            <w:tcBorders>
              <w:left w:val="single" w:sz="6" w:space="0" w:color="BDD7EE"/>
            </w:tcBorders>
          </w:tcPr>
          <w:p w14:paraId="50089E4A" w14:textId="77777777" w:rsidR="00EF61D2" w:rsidRPr="001B77E9" w:rsidRDefault="00EF61D2" w:rsidP="000A3DC9">
            <w:r w:rsidRPr="001B77E9">
              <w:t>Human Resource</w:t>
            </w:r>
          </w:p>
        </w:tc>
        <w:tc>
          <w:tcPr>
            <w:tcW w:w="5989" w:type="dxa"/>
            <w:tcBorders>
              <w:left w:val="single" w:sz="6" w:space="0" w:color="BDD7EE"/>
            </w:tcBorders>
          </w:tcPr>
          <w:p w14:paraId="75AD6927" w14:textId="5D252BF6" w:rsidR="00EF61D2" w:rsidRPr="001B77E9" w:rsidRDefault="007C2FFC" w:rsidP="00EF61D2">
            <w:pPr>
              <w:numPr>
                <w:ilvl w:val="0"/>
                <w:numId w:val="38"/>
              </w:numPr>
              <w:ind w:left="480" w:hanging="360"/>
              <w:contextualSpacing/>
            </w:pPr>
            <w:r>
              <w:t>The o</w:t>
            </w:r>
            <w:r w:rsidRPr="001B77E9">
              <w:t xml:space="preserve">rganization </w:t>
            </w:r>
            <w:r w:rsidR="00EF61D2" w:rsidRPr="001B77E9">
              <w:t>has sufficient staff resources and technical expertise to implement the proposed activities.</w:t>
            </w:r>
          </w:p>
          <w:p w14:paraId="18A7E911" w14:textId="76146317" w:rsidR="00EF61D2" w:rsidRPr="001B77E9" w:rsidRDefault="007C2FFC" w:rsidP="00EF61D2">
            <w:pPr>
              <w:numPr>
                <w:ilvl w:val="0"/>
                <w:numId w:val="38"/>
              </w:numPr>
              <w:ind w:left="480" w:hanging="360"/>
              <w:contextualSpacing/>
            </w:pPr>
            <w:r>
              <w:t>The o</w:t>
            </w:r>
            <w:r w:rsidRPr="001B77E9">
              <w:t xml:space="preserve">rganization </w:t>
            </w:r>
            <w:r w:rsidR="00EF61D2" w:rsidRPr="001B77E9">
              <w:t xml:space="preserve">does not have conflicts of interest with UNFPA or its personnel that </w:t>
            </w:r>
            <w:proofErr w:type="gramStart"/>
            <w:r w:rsidR="00EF61D2" w:rsidRPr="001B77E9">
              <w:t>cannot be effectively mitigated</w:t>
            </w:r>
            <w:proofErr w:type="gramEnd"/>
            <w:r w:rsidR="00EF61D2" w:rsidRPr="001B77E9">
              <w:t>.</w:t>
            </w:r>
          </w:p>
        </w:tc>
      </w:tr>
      <w:tr w:rsidR="00EF61D2" w:rsidRPr="001B77E9" w14:paraId="0AF587C6" w14:textId="77777777" w:rsidTr="000A3DC9">
        <w:trPr>
          <w:trHeight w:val="60"/>
        </w:trPr>
        <w:tc>
          <w:tcPr>
            <w:tcW w:w="1644" w:type="dxa"/>
            <w:vMerge/>
            <w:tcBorders>
              <w:right w:val="single" w:sz="6" w:space="0" w:color="BDD7EE"/>
            </w:tcBorders>
            <w:shd w:val="clear" w:color="auto" w:fill="D9D9D9"/>
          </w:tcPr>
          <w:p w14:paraId="60208718" w14:textId="77777777" w:rsidR="00EF61D2" w:rsidRPr="001B77E9" w:rsidRDefault="00EF61D2" w:rsidP="000A3DC9"/>
        </w:tc>
        <w:tc>
          <w:tcPr>
            <w:tcW w:w="1731" w:type="dxa"/>
            <w:tcBorders>
              <w:left w:val="single" w:sz="6" w:space="0" w:color="BDD7EE"/>
            </w:tcBorders>
          </w:tcPr>
          <w:p w14:paraId="5AEB7FA8" w14:textId="77777777" w:rsidR="00EF61D2" w:rsidRPr="001B77E9" w:rsidRDefault="00EF61D2" w:rsidP="000A3DC9">
            <w:r w:rsidRPr="001B77E9">
              <w:t>Comparative Advantage</w:t>
            </w:r>
          </w:p>
        </w:tc>
        <w:tc>
          <w:tcPr>
            <w:tcW w:w="5989" w:type="dxa"/>
            <w:tcBorders>
              <w:left w:val="single" w:sz="6" w:space="0" w:color="BDD7EE"/>
            </w:tcBorders>
          </w:tcPr>
          <w:p w14:paraId="178D2501" w14:textId="77777777" w:rsidR="00EF61D2" w:rsidRPr="001B77E9" w:rsidRDefault="00EF61D2" w:rsidP="00EF61D2">
            <w:pPr>
              <w:numPr>
                <w:ilvl w:val="0"/>
                <w:numId w:val="34"/>
              </w:numPr>
              <w:ind w:left="480" w:hanging="360"/>
              <w:contextualSpacing/>
            </w:pPr>
            <w:r w:rsidRPr="001B77E9">
              <w:t xml:space="preserve">The organization’s mission and/or strategic plan focuses on at least one of the UNFPA’s </w:t>
            </w:r>
            <w:proofErr w:type="spellStart"/>
            <w:r w:rsidRPr="001B77E9">
              <w:t>programme</w:t>
            </w:r>
            <w:proofErr w:type="spellEnd"/>
            <w:r w:rsidRPr="001B77E9">
              <w:t xml:space="preserve"> areas.</w:t>
            </w:r>
          </w:p>
          <w:p w14:paraId="1CD14A18" w14:textId="77777777" w:rsidR="00EF61D2" w:rsidRPr="001B77E9" w:rsidRDefault="00EF61D2" w:rsidP="00EF61D2">
            <w:pPr>
              <w:numPr>
                <w:ilvl w:val="0"/>
                <w:numId w:val="34"/>
              </w:numPr>
              <w:ind w:left="480" w:hanging="360"/>
              <w:contextualSpacing/>
            </w:pPr>
            <w:r w:rsidRPr="001B77E9">
              <w:t>The organization has experience in the country or field and enjoys prominence in areas related to UNFPA’s mandate.</w:t>
            </w:r>
          </w:p>
          <w:p w14:paraId="24142D13" w14:textId="77777777" w:rsidR="00EF61D2" w:rsidRPr="001B77E9" w:rsidRDefault="00EF61D2" w:rsidP="00EF61D2">
            <w:pPr>
              <w:numPr>
                <w:ilvl w:val="0"/>
                <w:numId w:val="34"/>
              </w:numPr>
              <w:ind w:left="480" w:hanging="360"/>
              <w:contextualSpacing/>
            </w:pPr>
            <w:r w:rsidRPr="001B77E9">
              <w:t>The organization has a proven track record in implementing similar activities and is seen as credible by its stakeholders and partners.</w:t>
            </w:r>
          </w:p>
          <w:p w14:paraId="3511E7C7" w14:textId="77777777" w:rsidR="00EF61D2" w:rsidRPr="001B77E9" w:rsidRDefault="00EF61D2" w:rsidP="00EF61D2">
            <w:pPr>
              <w:numPr>
                <w:ilvl w:val="0"/>
                <w:numId w:val="34"/>
              </w:numPr>
              <w:ind w:left="480" w:hanging="360"/>
              <w:contextualSpacing/>
            </w:pPr>
            <w:r w:rsidRPr="001B77E9">
              <w:t>The organization has relevant community presence and ability to reach the target audience; especially vulnerable populations and hard-to-reach areas.</w:t>
            </w:r>
          </w:p>
        </w:tc>
      </w:tr>
      <w:tr w:rsidR="00EF61D2" w:rsidRPr="001B77E9" w14:paraId="3916E8D0" w14:textId="77777777" w:rsidTr="000A3DC9">
        <w:trPr>
          <w:trHeight w:val="60"/>
        </w:trPr>
        <w:tc>
          <w:tcPr>
            <w:tcW w:w="1644" w:type="dxa"/>
            <w:vMerge/>
            <w:tcBorders>
              <w:right w:val="single" w:sz="6" w:space="0" w:color="BDD7EE"/>
            </w:tcBorders>
            <w:shd w:val="clear" w:color="auto" w:fill="D9D9D9"/>
          </w:tcPr>
          <w:p w14:paraId="08667F8A" w14:textId="77777777" w:rsidR="00EF61D2" w:rsidRPr="001B77E9" w:rsidRDefault="00EF61D2" w:rsidP="000A3DC9"/>
        </w:tc>
        <w:tc>
          <w:tcPr>
            <w:tcW w:w="1731" w:type="dxa"/>
            <w:tcBorders>
              <w:left w:val="single" w:sz="6" w:space="0" w:color="BDD7EE"/>
            </w:tcBorders>
          </w:tcPr>
          <w:p w14:paraId="5F3784FB" w14:textId="77777777" w:rsidR="00EF61D2" w:rsidRPr="001B77E9" w:rsidRDefault="00EF61D2" w:rsidP="000A3DC9">
            <w:r w:rsidRPr="001B77E9">
              <w:t>Monitoring</w:t>
            </w:r>
          </w:p>
        </w:tc>
        <w:tc>
          <w:tcPr>
            <w:tcW w:w="5989" w:type="dxa"/>
            <w:tcBorders>
              <w:left w:val="single" w:sz="6" w:space="0" w:color="BDD7EE"/>
            </w:tcBorders>
          </w:tcPr>
          <w:p w14:paraId="6FF585B2" w14:textId="7EC9C404" w:rsidR="00EF61D2" w:rsidRPr="001B77E9" w:rsidRDefault="00EF61D2" w:rsidP="00EF61D2">
            <w:pPr>
              <w:numPr>
                <w:ilvl w:val="0"/>
                <w:numId w:val="37"/>
              </w:numPr>
              <w:ind w:left="480" w:hanging="360"/>
              <w:contextualSpacing/>
            </w:pPr>
            <w:r w:rsidRPr="001B77E9">
              <w:t xml:space="preserve">The organization has systems and tools in place to systematically collect, </w:t>
            </w:r>
            <w:proofErr w:type="spellStart"/>
            <w:r w:rsidRPr="001B77E9">
              <w:t>analyse</w:t>
            </w:r>
            <w:proofErr w:type="spellEnd"/>
            <w:r w:rsidRPr="001B77E9">
              <w:t xml:space="preserve"> and use </w:t>
            </w:r>
            <w:proofErr w:type="spellStart"/>
            <w:r w:rsidRPr="001B77E9">
              <w:t>programme</w:t>
            </w:r>
            <w:proofErr w:type="spellEnd"/>
            <w:r w:rsidRPr="001B77E9">
              <w:t xml:space="preserve"> monitoring data</w:t>
            </w:r>
            <w:r w:rsidR="007C2FFC">
              <w:t>.</w:t>
            </w:r>
          </w:p>
        </w:tc>
      </w:tr>
      <w:tr w:rsidR="00EF61D2" w:rsidRPr="001B77E9" w14:paraId="370A1CA9" w14:textId="77777777" w:rsidTr="000A3DC9">
        <w:trPr>
          <w:trHeight w:val="60"/>
        </w:trPr>
        <w:tc>
          <w:tcPr>
            <w:tcW w:w="1644" w:type="dxa"/>
            <w:vMerge/>
            <w:tcBorders>
              <w:right w:val="single" w:sz="6" w:space="0" w:color="BDD7EE"/>
            </w:tcBorders>
            <w:shd w:val="clear" w:color="auto" w:fill="D9D9D9"/>
          </w:tcPr>
          <w:p w14:paraId="3EEE43D0" w14:textId="77777777" w:rsidR="00EF61D2" w:rsidRPr="001B77E9" w:rsidRDefault="00EF61D2" w:rsidP="000A3DC9"/>
        </w:tc>
        <w:tc>
          <w:tcPr>
            <w:tcW w:w="1731" w:type="dxa"/>
            <w:tcBorders>
              <w:left w:val="single" w:sz="6" w:space="0" w:color="BDD7EE"/>
            </w:tcBorders>
          </w:tcPr>
          <w:p w14:paraId="55AC4AA4" w14:textId="77777777" w:rsidR="00EF61D2" w:rsidRPr="001B77E9" w:rsidRDefault="00EF61D2" w:rsidP="000A3DC9">
            <w:r w:rsidRPr="001B77E9">
              <w:t>Partnerships</w:t>
            </w:r>
          </w:p>
        </w:tc>
        <w:tc>
          <w:tcPr>
            <w:tcW w:w="5989" w:type="dxa"/>
            <w:tcBorders>
              <w:left w:val="single" w:sz="6" w:space="0" w:color="BDD7EE"/>
            </w:tcBorders>
          </w:tcPr>
          <w:p w14:paraId="4DB86BBD" w14:textId="072A6AAF" w:rsidR="00EF61D2" w:rsidRPr="001B77E9" w:rsidRDefault="00EF61D2" w:rsidP="007C2FFC">
            <w:pPr>
              <w:numPr>
                <w:ilvl w:val="0"/>
                <w:numId w:val="35"/>
              </w:numPr>
              <w:ind w:left="480" w:hanging="360"/>
              <w:contextualSpacing/>
            </w:pPr>
            <w:r w:rsidRPr="001B77E9">
              <w:t>The organization has established partnerships with government and other relevant local, international and private sector entities.</w:t>
            </w:r>
          </w:p>
        </w:tc>
      </w:tr>
      <w:tr w:rsidR="00EF61D2" w:rsidRPr="001B77E9" w14:paraId="3808D9B3" w14:textId="77777777" w:rsidTr="000A3DC9">
        <w:trPr>
          <w:trHeight w:val="60"/>
        </w:trPr>
        <w:tc>
          <w:tcPr>
            <w:tcW w:w="1644" w:type="dxa"/>
            <w:vMerge/>
            <w:tcBorders>
              <w:right w:val="single" w:sz="6" w:space="0" w:color="BDD7EE"/>
            </w:tcBorders>
            <w:shd w:val="clear" w:color="auto" w:fill="D9D9D9"/>
          </w:tcPr>
          <w:p w14:paraId="19FA418F" w14:textId="77777777" w:rsidR="00EF61D2" w:rsidRPr="001B77E9" w:rsidRDefault="00EF61D2" w:rsidP="000A3DC9"/>
        </w:tc>
        <w:tc>
          <w:tcPr>
            <w:tcW w:w="1731" w:type="dxa"/>
            <w:tcBorders>
              <w:left w:val="single" w:sz="6" w:space="0" w:color="BDD7EE"/>
            </w:tcBorders>
          </w:tcPr>
          <w:p w14:paraId="30B1CD56" w14:textId="77777777" w:rsidR="00EF61D2" w:rsidRPr="001B77E9" w:rsidRDefault="00EF61D2" w:rsidP="000A3DC9">
            <w:r w:rsidRPr="001B77E9">
              <w:t>Environmental Considerations</w:t>
            </w:r>
          </w:p>
        </w:tc>
        <w:tc>
          <w:tcPr>
            <w:tcW w:w="5989" w:type="dxa"/>
            <w:tcBorders>
              <w:left w:val="single" w:sz="6" w:space="0" w:color="BDD7EE"/>
            </w:tcBorders>
          </w:tcPr>
          <w:p w14:paraId="301F3389" w14:textId="65F0F6A3" w:rsidR="00EF61D2" w:rsidRPr="001B77E9" w:rsidRDefault="00EF61D2" w:rsidP="00EF61D2">
            <w:pPr>
              <w:numPr>
                <w:ilvl w:val="0"/>
                <w:numId w:val="33"/>
              </w:numPr>
              <w:ind w:left="480" w:hanging="360"/>
              <w:contextualSpacing/>
            </w:pPr>
            <w:r w:rsidRPr="001B77E9">
              <w:t xml:space="preserve">The organization has established policies or practices to reduce the environmental impact of its activities. If no policies exist, the organization must not have a history of its activities causing </w:t>
            </w:r>
            <w:r w:rsidR="007C2FFC">
              <w:t xml:space="preserve">a </w:t>
            </w:r>
            <w:r w:rsidRPr="001B77E9">
              <w:t xml:space="preserve">negative impact to the environment. </w:t>
            </w:r>
          </w:p>
        </w:tc>
      </w:tr>
      <w:tr w:rsidR="00EF61D2" w:rsidRPr="001B77E9" w14:paraId="67BA66C3" w14:textId="77777777" w:rsidTr="000A3DC9">
        <w:trPr>
          <w:trHeight w:val="60"/>
        </w:trPr>
        <w:tc>
          <w:tcPr>
            <w:tcW w:w="1644" w:type="dxa"/>
            <w:vMerge/>
            <w:tcBorders>
              <w:right w:val="single" w:sz="6" w:space="0" w:color="BDD7EE"/>
            </w:tcBorders>
            <w:shd w:val="clear" w:color="auto" w:fill="D9D9D9"/>
          </w:tcPr>
          <w:p w14:paraId="46947414" w14:textId="77777777" w:rsidR="00EF61D2" w:rsidRPr="001B77E9" w:rsidRDefault="00EF61D2" w:rsidP="000A3DC9"/>
        </w:tc>
        <w:tc>
          <w:tcPr>
            <w:tcW w:w="1731" w:type="dxa"/>
            <w:tcBorders>
              <w:left w:val="single" w:sz="6" w:space="0" w:color="BDD7EE"/>
            </w:tcBorders>
          </w:tcPr>
          <w:p w14:paraId="48360B1E" w14:textId="77777777" w:rsidR="00EF61D2" w:rsidRPr="001B77E9" w:rsidRDefault="00EF61D2" w:rsidP="000A3DC9">
            <w:r w:rsidRPr="001B77E9">
              <w:t>Specific requirements</w:t>
            </w:r>
          </w:p>
        </w:tc>
        <w:tc>
          <w:tcPr>
            <w:tcW w:w="5989" w:type="dxa"/>
            <w:tcBorders>
              <w:left w:val="single" w:sz="6" w:space="0" w:color="BDD7EE"/>
            </w:tcBorders>
          </w:tcPr>
          <w:p w14:paraId="5C554E4C" w14:textId="48E6F541" w:rsidR="00EF61D2" w:rsidRPr="001B77E9" w:rsidRDefault="00EF61D2" w:rsidP="00EF61D2">
            <w:pPr>
              <w:numPr>
                <w:ilvl w:val="0"/>
                <w:numId w:val="33"/>
              </w:numPr>
              <w:ind w:left="480" w:hanging="360"/>
              <w:contextualSpacing/>
            </w:pPr>
            <w:r w:rsidRPr="001B77E9">
              <w:t>Experience in the areas of youth development, youth participation, peer education, S</w:t>
            </w:r>
            <w:r w:rsidR="00274FA7">
              <w:t>exual Reproductive Health (S</w:t>
            </w:r>
            <w:r w:rsidRPr="001B77E9">
              <w:t>RH</w:t>
            </w:r>
            <w:r w:rsidR="00274FA7">
              <w:t xml:space="preserve">) and </w:t>
            </w:r>
            <w:r w:rsidRPr="001B77E9">
              <w:t>HIV prevention among young people</w:t>
            </w:r>
            <w:r w:rsidR="007C2FFC">
              <w:t>;</w:t>
            </w:r>
          </w:p>
          <w:p w14:paraId="4FA98FA0" w14:textId="55D24FD9" w:rsidR="00EF61D2" w:rsidRPr="001B77E9" w:rsidRDefault="00EF61D2" w:rsidP="00274FA7">
            <w:pPr>
              <w:numPr>
                <w:ilvl w:val="0"/>
                <w:numId w:val="33"/>
              </w:numPr>
              <w:ind w:left="480" w:hanging="360"/>
              <w:contextualSpacing/>
            </w:pPr>
            <w:r w:rsidRPr="001B77E9">
              <w:t xml:space="preserve">Experience with mainstream and vulnerable youth, youth on the move </w:t>
            </w:r>
            <w:r w:rsidR="00274FA7">
              <w:t>and/or</w:t>
            </w:r>
            <w:r w:rsidRPr="001B77E9">
              <w:t xml:space="preserve"> </w:t>
            </w:r>
            <w:r w:rsidR="00274FA7">
              <w:t xml:space="preserve">key </w:t>
            </w:r>
            <w:r w:rsidR="007C2FFC">
              <w:t>development-</w:t>
            </w:r>
            <w:r w:rsidR="00274FA7">
              <w:t>targeted populations</w:t>
            </w:r>
            <w:r w:rsidR="007C2FFC">
              <w:t>;</w:t>
            </w:r>
          </w:p>
          <w:p w14:paraId="2343FA82" w14:textId="1F160930" w:rsidR="00EF61D2" w:rsidRPr="001B77E9" w:rsidRDefault="00EF61D2" w:rsidP="00EF61D2">
            <w:pPr>
              <w:numPr>
                <w:ilvl w:val="0"/>
                <w:numId w:val="33"/>
              </w:numPr>
              <w:ind w:left="480" w:hanging="360"/>
              <w:contextualSpacing/>
            </w:pPr>
            <w:r w:rsidRPr="001B77E9">
              <w:t>Experience in research, M&amp;E and quality assessment</w:t>
            </w:r>
            <w:r w:rsidR="007C2FFC">
              <w:t>;</w:t>
            </w:r>
          </w:p>
          <w:p w14:paraId="01EE0CC5" w14:textId="2723AFA5" w:rsidR="00EF61D2" w:rsidRPr="001B77E9" w:rsidRDefault="00EF61D2" w:rsidP="00EF61D2">
            <w:pPr>
              <w:numPr>
                <w:ilvl w:val="0"/>
                <w:numId w:val="33"/>
              </w:numPr>
              <w:ind w:left="480" w:hanging="360"/>
              <w:contextualSpacing/>
            </w:pPr>
            <w:r w:rsidRPr="001B77E9">
              <w:t>Experience in advocacy and policy development</w:t>
            </w:r>
            <w:r w:rsidR="007C2FFC">
              <w:t>;</w:t>
            </w:r>
          </w:p>
          <w:p w14:paraId="246C963E" w14:textId="4D13662C" w:rsidR="00EF61D2" w:rsidRPr="001B77E9" w:rsidRDefault="00EF61D2" w:rsidP="00EF61D2">
            <w:pPr>
              <w:numPr>
                <w:ilvl w:val="0"/>
                <w:numId w:val="33"/>
              </w:numPr>
              <w:ind w:left="480" w:hanging="360"/>
              <w:contextualSpacing/>
            </w:pPr>
            <w:r w:rsidRPr="001B77E9">
              <w:t>Experience in networking and partnerships on youth related issues</w:t>
            </w:r>
            <w:r w:rsidR="007C2FFC">
              <w:t>;</w:t>
            </w:r>
          </w:p>
          <w:p w14:paraId="4FA3CE70" w14:textId="30226C44" w:rsidR="007C2FFC" w:rsidRDefault="00EF61D2" w:rsidP="007C2FFC">
            <w:pPr>
              <w:numPr>
                <w:ilvl w:val="0"/>
                <w:numId w:val="33"/>
              </w:numPr>
              <w:ind w:left="480" w:hanging="360"/>
              <w:contextualSpacing/>
            </w:pPr>
            <w:r w:rsidRPr="001B77E9">
              <w:t>Innovation in technical proposal for activities implementation</w:t>
            </w:r>
            <w:r w:rsidR="007C2FFC">
              <w:t>;</w:t>
            </w:r>
            <w:r w:rsidR="007C2FFC" w:rsidRPr="001B77E9">
              <w:t xml:space="preserve"> </w:t>
            </w:r>
          </w:p>
          <w:p w14:paraId="74CC9699" w14:textId="1D71C1BF" w:rsidR="00EF61D2" w:rsidRPr="001B77E9" w:rsidRDefault="007C2FFC" w:rsidP="007C2FFC">
            <w:pPr>
              <w:numPr>
                <w:ilvl w:val="0"/>
                <w:numId w:val="33"/>
              </w:numPr>
              <w:ind w:left="480" w:hanging="360"/>
              <w:contextualSpacing/>
            </w:pPr>
            <w:r w:rsidRPr="001B77E9">
              <w:lastRenderedPageBreak/>
              <w:t>Young volunteers working in the organization</w:t>
            </w:r>
            <w:r>
              <w:t xml:space="preserve"> </w:t>
            </w:r>
            <w:r w:rsidRPr="001B77E9">
              <w:t xml:space="preserve">is </w:t>
            </w:r>
            <w:r>
              <w:t xml:space="preserve">considered </w:t>
            </w:r>
            <w:r w:rsidRPr="001B77E9">
              <w:t>an asset</w:t>
            </w:r>
            <w:r>
              <w:t>.</w:t>
            </w:r>
          </w:p>
        </w:tc>
      </w:tr>
      <w:tr w:rsidR="00EF61D2" w:rsidRPr="001B77E9" w14:paraId="66B86117" w14:textId="77777777" w:rsidTr="000A3DC9">
        <w:trPr>
          <w:trHeight w:val="20"/>
        </w:trPr>
        <w:tc>
          <w:tcPr>
            <w:tcW w:w="1644" w:type="dxa"/>
            <w:tcBorders>
              <w:right w:val="single" w:sz="6" w:space="0" w:color="BDD7EE"/>
            </w:tcBorders>
            <w:shd w:val="clear" w:color="auto" w:fill="D9D9D9"/>
          </w:tcPr>
          <w:p w14:paraId="7505385A" w14:textId="77777777" w:rsidR="00EF61D2" w:rsidRPr="001B77E9" w:rsidRDefault="00EF61D2" w:rsidP="000A3DC9">
            <w:pPr>
              <w:rPr>
                <w:sz w:val="22"/>
                <w:szCs w:val="22"/>
              </w:rPr>
            </w:pPr>
            <w:r w:rsidRPr="001B77E9">
              <w:rPr>
                <w:sz w:val="22"/>
                <w:szCs w:val="22"/>
              </w:rPr>
              <w:lastRenderedPageBreak/>
              <w:t>3.3 Prospective partnership agreement</w:t>
            </w:r>
          </w:p>
        </w:tc>
        <w:tc>
          <w:tcPr>
            <w:tcW w:w="7720" w:type="dxa"/>
            <w:gridSpan w:val="2"/>
            <w:tcBorders>
              <w:left w:val="single" w:sz="6" w:space="0" w:color="BDD7EE"/>
            </w:tcBorders>
          </w:tcPr>
          <w:p w14:paraId="644FDC04" w14:textId="77777777" w:rsidR="00EF61D2" w:rsidRPr="001B77E9" w:rsidRDefault="00EF61D2" w:rsidP="000A3DC9">
            <w:r w:rsidRPr="001B77E9">
              <w:t>UNFPA will inform all applicants of the outcome of their submissions in writing to the email address indicated in the NGO submission.</w:t>
            </w:r>
          </w:p>
        </w:tc>
      </w:tr>
    </w:tbl>
    <w:p w14:paraId="4A718ED0" w14:textId="77777777" w:rsidR="00EF61D2" w:rsidRPr="001B77E9" w:rsidRDefault="00EF61D2" w:rsidP="00EF61D2">
      <w:pPr>
        <w:pStyle w:val="Title"/>
        <w:tabs>
          <w:tab w:val="left" w:pos="1134"/>
        </w:tabs>
      </w:pPr>
      <w:bookmarkStart w:id="2" w:name="h.1hlacykdvk3" w:colFirst="0" w:colLast="0"/>
      <w:bookmarkEnd w:id="2"/>
    </w:p>
    <w:p w14:paraId="0180AB24" w14:textId="77777777" w:rsidR="00EF61D2" w:rsidRPr="001B77E9" w:rsidRDefault="00EF61D2" w:rsidP="00EF61D2">
      <w:pPr>
        <w:rPr>
          <w:rFonts w:eastAsia="Arial Bold"/>
          <w:b/>
          <w:color w:val="0099FF"/>
        </w:rPr>
      </w:pPr>
      <w:bookmarkStart w:id="3" w:name="h.tzgcmbshg9di" w:colFirst="0" w:colLast="0"/>
      <w:bookmarkStart w:id="4" w:name="h.55t313ukwlh3" w:colFirst="0" w:colLast="0"/>
      <w:bookmarkEnd w:id="3"/>
      <w:bookmarkEnd w:id="4"/>
      <w:r w:rsidRPr="001B77E9">
        <w:br w:type="page"/>
      </w:r>
    </w:p>
    <w:p w14:paraId="403234EF" w14:textId="77777777" w:rsidR="00EF61D2" w:rsidRPr="001B77E9" w:rsidRDefault="00EF61D2" w:rsidP="00EF61D2">
      <w:pPr>
        <w:pStyle w:val="Title"/>
        <w:tabs>
          <w:tab w:val="left" w:pos="1134"/>
        </w:tabs>
        <w:jc w:val="left"/>
      </w:pPr>
    </w:p>
    <w:p w14:paraId="612578C9" w14:textId="77777777" w:rsidR="00EF61D2" w:rsidRPr="001B77E9" w:rsidRDefault="00EF61D2" w:rsidP="00EF61D2">
      <w:pPr>
        <w:pStyle w:val="Title"/>
        <w:tabs>
          <w:tab w:val="left" w:pos="1134"/>
        </w:tabs>
      </w:pPr>
      <w:r w:rsidRPr="001B77E9">
        <w:t xml:space="preserve">Attachment I: NGO Profile and </w:t>
      </w:r>
      <w:proofErr w:type="spellStart"/>
      <w:r w:rsidRPr="001B77E9">
        <w:t>Programme</w:t>
      </w:r>
      <w:proofErr w:type="spellEnd"/>
      <w:r w:rsidRPr="001B77E9">
        <w:t xml:space="preserve"> Proposal </w:t>
      </w:r>
    </w:p>
    <w:p w14:paraId="759792A7" w14:textId="77777777" w:rsidR="00EF61D2" w:rsidRPr="001B77E9" w:rsidRDefault="00EF61D2" w:rsidP="00EF61D2">
      <w:pPr>
        <w:pStyle w:val="Title"/>
        <w:tabs>
          <w:tab w:val="left" w:pos="1134"/>
        </w:tabs>
      </w:pPr>
      <w:r w:rsidRPr="001B77E9">
        <w:t>(To be completed by NGO submitting proposal)</w:t>
      </w:r>
    </w:p>
    <w:tbl>
      <w:tblPr>
        <w:tblStyle w:val="TableGrid"/>
        <w:tblW w:w="0" w:type="auto"/>
        <w:tblLook w:val="04A0" w:firstRow="1" w:lastRow="0" w:firstColumn="1" w:lastColumn="0" w:noHBand="0" w:noVBand="1"/>
      </w:tblPr>
      <w:tblGrid>
        <w:gridCol w:w="9260"/>
      </w:tblGrid>
      <w:tr w:rsidR="00EF61D2" w:rsidRPr="001B77E9" w14:paraId="417B1AF2" w14:textId="77777777" w:rsidTr="000A3DC9">
        <w:tc>
          <w:tcPr>
            <w:tcW w:w="9350" w:type="dxa"/>
          </w:tcPr>
          <w:p w14:paraId="5823CCC0" w14:textId="77777777" w:rsidR="00372544" w:rsidRDefault="00EF61D2" w:rsidP="000A3DC9">
            <w:r w:rsidRPr="001B77E9">
              <w:t>The purpose of this proposal is to provide the following information:</w:t>
            </w:r>
          </w:p>
          <w:p w14:paraId="00A6D296" w14:textId="7C437807" w:rsidR="00372544" w:rsidRDefault="00EF61D2">
            <w:r w:rsidRPr="001B77E9">
              <w:t xml:space="preserve"> a) </w:t>
            </w:r>
            <w:r w:rsidR="00372544">
              <w:t>O</w:t>
            </w:r>
            <w:r w:rsidR="00372544" w:rsidRPr="001B77E9">
              <w:t xml:space="preserve">verview </w:t>
            </w:r>
            <w:r w:rsidRPr="001B77E9">
              <w:t xml:space="preserve">of the NGO, </w:t>
            </w:r>
          </w:p>
          <w:p w14:paraId="52310E50" w14:textId="6D04AC0F" w:rsidR="00372544" w:rsidRDefault="00372544">
            <w:r>
              <w:t xml:space="preserve"> </w:t>
            </w:r>
            <w:r w:rsidR="00EF61D2" w:rsidRPr="001B77E9">
              <w:t xml:space="preserve">b) </w:t>
            </w:r>
            <w:r>
              <w:t>A</w:t>
            </w:r>
            <w:r w:rsidRPr="001B77E9">
              <w:t xml:space="preserve">n </w:t>
            </w:r>
            <w:r w:rsidR="00EF61D2" w:rsidRPr="001B77E9">
              <w:t xml:space="preserve">outline of the activities the NGO is proposing to partner with UNFPA </w:t>
            </w:r>
          </w:p>
          <w:p w14:paraId="52E2167D" w14:textId="6749BD5F" w:rsidR="00EF61D2" w:rsidRPr="001B77E9" w:rsidRDefault="00EF61D2">
            <w:r w:rsidRPr="001B77E9">
              <w:t xml:space="preserve"> c) </w:t>
            </w:r>
            <w:r w:rsidR="00372544">
              <w:t>P</w:t>
            </w:r>
            <w:r w:rsidR="00372544" w:rsidRPr="001B77E9">
              <w:t xml:space="preserve">rovide </w:t>
            </w:r>
            <w:r w:rsidRPr="001B77E9">
              <w:t xml:space="preserve">UNFPA with sufficient evidence to show it meets the criteria outlined in section 3.2 of the IFP. </w:t>
            </w:r>
          </w:p>
          <w:p w14:paraId="4685A322" w14:textId="77777777" w:rsidR="00EF61D2" w:rsidRPr="001B77E9" w:rsidRDefault="00EF61D2" w:rsidP="000A3DC9">
            <w:pPr>
              <w:rPr>
                <w:sz w:val="8"/>
                <w:szCs w:val="8"/>
              </w:rPr>
            </w:pPr>
          </w:p>
          <w:p w14:paraId="0FD03482" w14:textId="77777777" w:rsidR="00EF61D2" w:rsidRPr="001B77E9" w:rsidRDefault="00EF61D2" w:rsidP="000A3DC9">
            <w:r w:rsidRPr="001B77E9">
              <w:t>Information provided in this form will be used to inform the review and evaluation of NGO submissions as outlined in the Invitation for Proposals.</w:t>
            </w:r>
          </w:p>
        </w:tc>
      </w:tr>
    </w:tbl>
    <w:p w14:paraId="2AC586D7" w14:textId="77777777" w:rsidR="00EF61D2" w:rsidRPr="001B77E9" w:rsidRDefault="00EF61D2" w:rsidP="00EF61D2"/>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F61D2" w:rsidRPr="001B77E9" w14:paraId="0957AF6C" w14:textId="77777777" w:rsidTr="000A3DC9">
        <w:tc>
          <w:tcPr>
            <w:tcW w:w="9710" w:type="dxa"/>
            <w:gridSpan w:val="3"/>
            <w:shd w:val="clear" w:color="auto" w:fill="002060"/>
          </w:tcPr>
          <w:p w14:paraId="76D2A02C" w14:textId="77777777" w:rsidR="00EF61D2" w:rsidRPr="001B77E9" w:rsidRDefault="00EF61D2" w:rsidP="000A3DC9">
            <w:pPr>
              <w:spacing w:before="100" w:beforeAutospacing="1" w:after="120"/>
              <w:rPr>
                <w:b/>
              </w:rPr>
            </w:pPr>
            <w:r w:rsidRPr="001B77E9">
              <w:rPr>
                <w:b/>
                <w:color w:val="FFFFFF"/>
              </w:rPr>
              <w:t>Section A. NGO Identification</w:t>
            </w:r>
          </w:p>
        </w:tc>
      </w:tr>
      <w:tr w:rsidR="00EF61D2" w:rsidRPr="001B77E9" w14:paraId="2923301F" w14:textId="77777777" w:rsidTr="000A3DC9">
        <w:trPr>
          <w:trHeight w:val="200"/>
        </w:trPr>
        <w:tc>
          <w:tcPr>
            <w:tcW w:w="1428" w:type="dxa"/>
            <w:vMerge w:val="restart"/>
            <w:tcBorders>
              <w:right w:val="single" w:sz="6" w:space="0" w:color="BDD7EE"/>
            </w:tcBorders>
            <w:shd w:val="clear" w:color="auto" w:fill="D9D9D9"/>
          </w:tcPr>
          <w:p w14:paraId="03F18A65" w14:textId="77777777" w:rsidR="00EF61D2" w:rsidRPr="001B77E9" w:rsidRDefault="00EF61D2" w:rsidP="000A3DC9">
            <w:pPr>
              <w:rPr>
                <w:sz w:val="22"/>
                <w:szCs w:val="22"/>
              </w:rPr>
            </w:pPr>
            <w:r w:rsidRPr="001B77E9">
              <w:rPr>
                <w:sz w:val="22"/>
                <w:szCs w:val="22"/>
              </w:rPr>
              <w:t>A.1 Organization information</w:t>
            </w:r>
          </w:p>
        </w:tc>
        <w:tc>
          <w:tcPr>
            <w:tcW w:w="2577" w:type="dxa"/>
            <w:tcBorders>
              <w:left w:val="single" w:sz="6" w:space="0" w:color="BDD7EE"/>
            </w:tcBorders>
            <w:shd w:val="clear" w:color="auto" w:fill="D9D9D9"/>
          </w:tcPr>
          <w:p w14:paraId="6456F518" w14:textId="77777777" w:rsidR="00EF61D2" w:rsidRPr="001B77E9" w:rsidRDefault="00EF61D2" w:rsidP="000A3DC9">
            <w:r w:rsidRPr="001B77E9">
              <w:t>Organization name</w:t>
            </w:r>
          </w:p>
        </w:tc>
        <w:tc>
          <w:tcPr>
            <w:tcW w:w="5705" w:type="dxa"/>
            <w:tcBorders>
              <w:left w:val="single" w:sz="6" w:space="0" w:color="BDD7EE"/>
            </w:tcBorders>
          </w:tcPr>
          <w:p w14:paraId="77058098" w14:textId="77777777" w:rsidR="00EF61D2" w:rsidRPr="001B77E9" w:rsidRDefault="00EF61D2" w:rsidP="000A3DC9"/>
        </w:tc>
      </w:tr>
      <w:tr w:rsidR="00EF61D2" w:rsidRPr="001B77E9" w14:paraId="1DF86E1D" w14:textId="77777777" w:rsidTr="000A3DC9">
        <w:trPr>
          <w:trHeight w:val="200"/>
        </w:trPr>
        <w:tc>
          <w:tcPr>
            <w:tcW w:w="1428" w:type="dxa"/>
            <w:vMerge/>
            <w:tcBorders>
              <w:right w:val="single" w:sz="6" w:space="0" w:color="BDD7EE"/>
            </w:tcBorders>
            <w:shd w:val="clear" w:color="auto" w:fill="D9D9D9"/>
          </w:tcPr>
          <w:p w14:paraId="45F9D420" w14:textId="77777777" w:rsidR="00EF61D2" w:rsidRPr="001B77E9" w:rsidRDefault="00EF61D2" w:rsidP="000A3DC9">
            <w:pPr>
              <w:rPr>
                <w:sz w:val="22"/>
                <w:szCs w:val="22"/>
              </w:rPr>
            </w:pPr>
          </w:p>
        </w:tc>
        <w:tc>
          <w:tcPr>
            <w:tcW w:w="2577" w:type="dxa"/>
            <w:tcBorders>
              <w:left w:val="single" w:sz="6" w:space="0" w:color="BDD7EE"/>
            </w:tcBorders>
            <w:shd w:val="clear" w:color="auto" w:fill="D9D9D9"/>
          </w:tcPr>
          <w:p w14:paraId="1C4BB8AD" w14:textId="77777777" w:rsidR="00EF61D2" w:rsidRPr="001B77E9" w:rsidRDefault="00EF61D2" w:rsidP="000A3DC9">
            <w:r w:rsidRPr="001B77E9">
              <w:t>Address</w:t>
            </w:r>
          </w:p>
        </w:tc>
        <w:tc>
          <w:tcPr>
            <w:tcW w:w="5705" w:type="dxa"/>
            <w:tcBorders>
              <w:left w:val="single" w:sz="6" w:space="0" w:color="BDD7EE"/>
            </w:tcBorders>
          </w:tcPr>
          <w:p w14:paraId="1FF891A7" w14:textId="77777777" w:rsidR="00EF61D2" w:rsidRPr="001B77E9" w:rsidRDefault="00EF61D2" w:rsidP="000A3DC9"/>
        </w:tc>
      </w:tr>
      <w:tr w:rsidR="00EF61D2" w:rsidRPr="001B77E9" w14:paraId="612EA44B" w14:textId="77777777" w:rsidTr="000A3DC9">
        <w:trPr>
          <w:trHeight w:val="200"/>
        </w:trPr>
        <w:tc>
          <w:tcPr>
            <w:tcW w:w="1428" w:type="dxa"/>
            <w:vMerge/>
            <w:tcBorders>
              <w:right w:val="single" w:sz="6" w:space="0" w:color="BDD7EE"/>
            </w:tcBorders>
            <w:shd w:val="clear" w:color="auto" w:fill="D9D9D9"/>
          </w:tcPr>
          <w:p w14:paraId="5EA51C16" w14:textId="77777777" w:rsidR="00EF61D2" w:rsidRPr="001B77E9" w:rsidRDefault="00EF61D2" w:rsidP="000A3DC9">
            <w:pPr>
              <w:rPr>
                <w:sz w:val="22"/>
                <w:szCs w:val="22"/>
              </w:rPr>
            </w:pPr>
          </w:p>
        </w:tc>
        <w:tc>
          <w:tcPr>
            <w:tcW w:w="2577" w:type="dxa"/>
            <w:tcBorders>
              <w:left w:val="single" w:sz="6" w:space="0" w:color="BDD7EE"/>
            </w:tcBorders>
            <w:shd w:val="clear" w:color="auto" w:fill="D9D9D9"/>
          </w:tcPr>
          <w:p w14:paraId="7F3351C1" w14:textId="77777777" w:rsidR="00EF61D2" w:rsidRPr="001B77E9" w:rsidRDefault="00EF61D2" w:rsidP="000A3DC9">
            <w:r w:rsidRPr="001B77E9">
              <w:t>Website</w:t>
            </w:r>
          </w:p>
        </w:tc>
        <w:tc>
          <w:tcPr>
            <w:tcW w:w="5705" w:type="dxa"/>
            <w:tcBorders>
              <w:left w:val="single" w:sz="6" w:space="0" w:color="BDD7EE"/>
            </w:tcBorders>
          </w:tcPr>
          <w:p w14:paraId="6ED44A2D" w14:textId="77777777" w:rsidR="00EF61D2" w:rsidRPr="001B77E9" w:rsidRDefault="00EF61D2" w:rsidP="000A3DC9"/>
        </w:tc>
      </w:tr>
      <w:tr w:rsidR="00EF61D2" w:rsidRPr="001B77E9" w14:paraId="18D47D77" w14:textId="77777777" w:rsidTr="000A3DC9">
        <w:trPr>
          <w:trHeight w:val="200"/>
        </w:trPr>
        <w:tc>
          <w:tcPr>
            <w:tcW w:w="1428" w:type="dxa"/>
            <w:vMerge w:val="restart"/>
            <w:tcBorders>
              <w:right w:val="single" w:sz="6" w:space="0" w:color="BDD7EE"/>
            </w:tcBorders>
            <w:shd w:val="clear" w:color="auto" w:fill="D9D9D9"/>
          </w:tcPr>
          <w:p w14:paraId="5561CC81" w14:textId="77777777" w:rsidR="00EF61D2" w:rsidRPr="001B77E9" w:rsidRDefault="00EF61D2" w:rsidP="000A3DC9">
            <w:pPr>
              <w:rPr>
                <w:sz w:val="22"/>
                <w:szCs w:val="22"/>
              </w:rPr>
            </w:pPr>
            <w:r w:rsidRPr="001B77E9">
              <w:rPr>
                <w:sz w:val="22"/>
                <w:szCs w:val="22"/>
              </w:rPr>
              <w:t>A.2 Contact information</w:t>
            </w:r>
          </w:p>
        </w:tc>
        <w:tc>
          <w:tcPr>
            <w:tcW w:w="2577" w:type="dxa"/>
            <w:tcBorders>
              <w:left w:val="single" w:sz="6" w:space="0" w:color="BDD7EE"/>
            </w:tcBorders>
            <w:shd w:val="clear" w:color="auto" w:fill="D9D9D9"/>
          </w:tcPr>
          <w:p w14:paraId="23EF42FD" w14:textId="77777777" w:rsidR="00EF61D2" w:rsidRPr="001B77E9" w:rsidRDefault="00EF61D2" w:rsidP="000A3DC9">
            <w:r w:rsidRPr="001B77E9">
              <w:t>Name</w:t>
            </w:r>
          </w:p>
        </w:tc>
        <w:tc>
          <w:tcPr>
            <w:tcW w:w="5705" w:type="dxa"/>
            <w:tcBorders>
              <w:left w:val="single" w:sz="6" w:space="0" w:color="BDD7EE"/>
            </w:tcBorders>
          </w:tcPr>
          <w:p w14:paraId="2CE99A62" w14:textId="77777777" w:rsidR="00EF61D2" w:rsidRPr="001B77E9" w:rsidRDefault="00EF61D2" w:rsidP="000A3DC9"/>
        </w:tc>
      </w:tr>
      <w:tr w:rsidR="00EF61D2" w:rsidRPr="001B77E9" w14:paraId="550E43EA" w14:textId="77777777" w:rsidTr="000A3DC9">
        <w:trPr>
          <w:trHeight w:val="200"/>
        </w:trPr>
        <w:tc>
          <w:tcPr>
            <w:tcW w:w="1428" w:type="dxa"/>
            <w:vMerge/>
            <w:tcBorders>
              <w:right w:val="single" w:sz="6" w:space="0" w:color="BDD7EE"/>
            </w:tcBorders>
            <w:shd w:val="clear" w:color="auto" w:fill="D9D9D9"/>
          </w:tcPr>
          <w:p w14:paraId="2ADE0C3C" w14:textId="77777777" w:rsidR="00EF61D2" w:rsidRPr="001B77E9" w:rsidRDefault="00EF61D2" w:rsidP="000A3DC9">
            <w:pPr>
              <w:rPr>
                <w:sz w:val="22"/>
                <w:szCs w:val="22"/>
              </w:rPr>
            </w:pPr>
          </w:p>
        </w:tc>
        <w:tc>
          <w:tcPr>
            <w:tcW w:w="2577" w:type="dxa"/>
            <w:tcBorders>
              <w:left w:val="single" w:sz="6" w:space="0" w:color="BDD7EE"/>
            </w:tcBorders>
            <w:shd w:val="clear" w:color="auto" w:fill="D9D9D9"/>
          </w:tcPr>
          <w:p w14:paraId="238810A5" w14:textId="77777777" w:rsidR="00EF61D2" w:rsidRPr="001B77E9" w:rsidRDefault="00EF61D2" w:rsidP="000A3DC9">
            <w:r w:rsidRPr="001B77E9">
              <w:t>Title/Function</w:t>
            </w:r>
          </w:p>
        </w:tc>
        <w:tc>
          <w:tcPr>
            <w:tcW w:w="5705" w:type="dxa"/>
            <w:tcBorders>
              <w:left w:val="single" w:sz="6" w:space="0" w:color="BDD7EE"/>
            </w:tcBorders>
          </w:tcPr>
          <w:p w14:paraId="35F36248" w14:textId="77777777" w:rsidR="00EF61D2" w:rsidRPr="001B77E9" w:rsidRDefault="00EF61D2" w:rsidP="000A3DC9"/>
        </w:tc>
      </w:tr>
      <w:tr w:rsidR="00EF61D2" w:rsidRPr="001B77E9" w14:paraId="7EE8FB07" w14:textId="77777777" w:rsidTr="000A3DC9">
        <w:trPr>
          <w:trHeight w:val="200"/>
        </w:trPr>
        <w:tc>
          <w:tcPr>
            <w:tcW w:w="1428" w:type="dxa"/>
            <w:vMerge/>
            <w:tcBorders>
              <w:right w:val="single" w:sz="6" w:space="0" w:color="BDD7EE"/>
            </w:tcBorders>
            <w:shd w:val="clear" w:color="auto" w:fill="D9D9D9"/>
          </w:tcPr>
          <w:p w14:paraId="1F504718" w14:textId="77777777" w:rsidR="00EF61D2" w:rsidRPr="001B77E9" w:rsidRDefault="00EF61D2" w:rsidP="000A3DC9">
            <w:pPr>
              <w:rPr>
                <w:sz w:val="22"/>
                <w:szCs w:val="22"/>
              </w:rPr>
            </w:pPr>
          </w:p>
        </w:tc>
        <w:tc>
          <w:tcPr>
            <w:tcW w:w="2577" w:type="dxa"/>
            <w:tcBorders>
              <w:left w:val="single" w:sz="6" w:space="0" w:color="BDD7EE"/>
            </w:tcBorders>
            <w:shd w:val="clear" w:color="auto" w:fill="D9D9D9"/>
          </w:tcPr>
          <w:p w14:paraId="65C42A73" w14:textId="77777777" w:rsidR="00EF61D2" w:rsidRPr="001B77E9" w:rsidRDefault="00EF61D2" w:rsidP="000A3DC9">
            <w:r w:rsidRPr="001B77E9">
              <w:t>Telephone</w:t>
            </w:r>
          </w:p>
        </w:tc>
        <w:tc>
          <w:tcPr>
            <w:tcW w:w="5705" w:type="dxa"/>
            <w:tcBorders>
              <w:left w:val="single" w:sz="6" w:space="0" w:color="BDD7EE"/>
            </w:tcBorders>
          </w:tcPr>
          <w:p w14:paraId="319D699A" w14:textId="77777777" w:rsidR="00EF61D2" w:rsidRPr="001B77E9" w:rsidRDefault="00EF61D2" w:rsidP="000A3DC9"/>
        </w:tc>
      </w:tr>
      <w:tr w:rsidR="00EF61D2" w:rsidRPr="001B77E9" w14:paraId="51E73DB7" w14:textId="77777777" w:rsidTr="000A3DC9">
        <w:trPr>
          <w:trHeight w:val="200"/>
        </w:trPr>
        <w:tc>
          <w:tcPr>
            <w:tcW w:w="1428" w:type="dxa"/>
            <w:vMerge/>
            <w:tcBorders>
              <w:right w:val="single" w:sz="6" w:space="0" w:color="BDD7EE"/>
            </w:tcBorders>
            <w:shd w:val="clear" w:color="auto" w:fill="D9D9D9"/>
          </w:tcPr>
          <w:p w14:paraId="4AF343B0" w14:textId="77777777" w:rsidR="00EF61D2" w:rsidRPr="001B77E9" w:rsidRDefault="00EF61D2" w:rsidP="000A3DC9">
            <w:pPr>
              <w:rPr>
                <w:sz w:val="22"/>
                <w:szCs w:val="22"/>
              </w:rPr>
            </w:pPr>
          </w:p>
        </w:tc>
        <w:tc>
          <w:tcPr>
            <w:tcW w:w="2577" w:type="dxa"/>
            <w:tcBorders>
              <w:left w:val="single" w:sz="6" w:space="0" w:color="BDD7EE"/>
            </w:tcBorders>
            <w:shd w:val="clear" w:color="auto" w:fill="D9D9D9"/>
          </w:tcPr>
          <w:p w14:paraId="7178926C" w14:textId="77777777" w:rsidR="00EF61D2" w:rsidRPr="001B77E9" w:rsidRDefault="00EF61D2" w:rsidP="000A3DC9">
            <w:r w:rsidRPr="001B77E9">
              <w:t>Email</w:t>
            </w:r>
          </w:p>
        </w:tc>
        <w:tc>
          <w:tcPr>
            <w:tcW w:w="5705" w:type="dxa"/>
            <w:tcBorders>
              <w:left w:val="single" w:sz="6" w:space="0" w:color="BDD7EE"/>
            </w:tcBorders>
          </w:tcPr>
          <w:p w14:paraId="3996311F" w14:textId="77777777" w:rsidR="00EF61D2" w:rsidRPr="001B77E9" w:rsidRDefault="00EF61D2" w:rsidP="000A3DC9"/>
        </w:tc>
      </w:tr>
      <w:tr w:rsidR="00EF61D2" w:rsidRPr="001B77E9" w14:paraId="15665F15" w14:textId="77777777" w:rsidTr="000A3DC9">
        <w:trPr>
          <w:trHeight w:val="200"/>
        </w:trPr>
        <w:tc>
          <w:tcPr>
            <w:tcW w:w="1428" w:type="dxa"/>
            <w:tcBorders>
              <w:right w:val="single" w:sz="6" w:space="0" w:color="BDD7EE"/>
            </w:tcBorders>
            <w:shd w:val="clear" w:color="auto" w:fill="D9D9D9"/>
          </w:tcPr>
          <w:p w14:paraId="2F376BF3" w14:textId="77777777" w:rsidR="00EF61D2" w:rsidRPr="001B77E9" w:rsidRDefault="00EF61D2" w:rsidP="000A3DC9">
            <w:pPr>
              <w:rPr>
                <w:sz w:val="22"/>
                <w:szCs w:val="22"/>
              </w:rPr>
            </w:pPr>
            <w:r w:rsidRPr="001B77E9">
              <w:rPr>
                <w:sz w:val="22"/>
                <w:szCs w:val="22"/>
              </w:rPr>
              <w:t>A.3 Conflict of interest statement</w:t>
            </w:r>
          </w:p>
        </w:tc>
        <w:tc>
          <w:tcPr>
            <w:tcW w:w="2577" w:type="dxa"/>
            <w:tcBorders>
              <w:left w:val="single" w:sz="6" w:space="0" w:color="BDD7EE"/>
            </w:tcBorders>
            <w:shd w:val="clear" w:color="auto" w:fill="D9D9D9"/>
          </w:tcPr>
          <w:p w14:paraId="7C351447" w14:textId="77777777" w:rsidR="00EF61D2" w:rsidRPr="001B77E9" w:rsidRDefault="00EF61D2" w:rsidP="000A3DC9">
            <w:r w:rsidRPr="001B77E9">
              <w:t xml:space="preserve">To your knowledge, do any staff members of your organization have personal or financial relationships with any staff of UNFPA, or any other conflicts of interest with this </w:t>
            </w:r>
            <w:proofErr w:type="spellStart"/>
            <w:r w:rsidRPr="001B77E9">
              <w:t>programme</w:t>
            </w:r>
            <w:proofErr w:type="spellEnd"/>
            <w:r w:rsidRPr="001B77E9">
              <w:t xml:space="preserve"> or UNFPA? If so, please explain. </w:t>
            </w:r>
          </w:p>
        </w:tc>
        <w:tc>
          <w:tcPr>
            <w:tcW w:w="5705" w:type="dxa"/>
            <w:tcBorders>
              <w:left w:val="single" w:sz="6" w:space="0" w:color="BDD7EE"/>
            </w:tcBorders>
          </w:tcPr>
          <w:p w14:paraId="1B57E12E" w14:textId="77777777" w:rsidR="00EF61D2" w:rsidRPr="001B77E9" w:rsidRDefault="00EF61D2" w:rsidP="000A3DC9"/>
        </w:tc>
      </w:tr>
      <w:tr w:rsidR="00EF61D2" w:rsidRPr="001B77E9" w14:paraId="6E153797" w14:textId="77777777" w:rsidTr="000A3DC9">
        <w:trPr>
          <w:trHeight w:val="200"/>
        </w:trPr>
        <w:tc>
          <w:tcPr>
            <w:tcW w:w="1428" w:type="dxa"/>
            <w:tcBorders>
              <w:right w:val="single" w:sz="6" w:space="0" w:color="BDD7EE"/>
            </w:tcBorders>
            <w:shd w:val="clear" w:color="auto" w:fill="D9D9D9"/>
          </w:tcPr>
          <w:p w14:paraId="135A530B" w14:textId="77777777" w:rsidR="00EF61D2" w:rsidRPr="001B77E9" w:rsidRDefault="00EF61D2" w:rsidP="000A3DC9">
            <w:pPr>
              <w:rPr>
                <w:sz w:val="22"/>
                <w:szCs w:val="22"/>
              </w:rPr>
            </w:pPr>
            <w:r w:rsidRPr="001B77E9">
              <w:rPr>
                <w:sz w:val="22"/>
                <w:szCs w:val="22"/>
              </w:rPr>
              <w:t>A.4. Fraud statement</w:t>
            </w:r>
          </w:p>
        </w:tc>
        <w:tc>
          <w:tcPr>
            <w:tcW w:w="2577" w:type="dxa"/>
            <w:tcBorders>
              <w:left w:val="single" w:sz="6" w:space="0" w:color="BDD7EE"/>
            </w:tcBorders>
            <w:shd w:val="clear" w:color="auto" w:fill="D9D9D9"/>
          </w:tcPr>
          <w:p w14:paraId="0B307922" w14:textId="77777777" w:rsidR="00EF61D2" w:rsidRPr="001B77E9" w:rsidRDefault="00EF61D2" w:rsidP="000A3DC9">
            <w:r w:rsidRPr="001B77E9">
              <w:t>Does your organization have fraud prevention policies and practices in place?</w:t>
            </w:r>
          </w:p>
        </w:tc>
        <w:tc>
          <w:tcPr>
            <w:tcW w:w="5705" w:type="dxa"/>
            <w:tcBorders>
              <w:left w:val="single" w:sz="6" w:space="0" w:color="BDD7EE"/>
            </w:tcBorders>
          </w:tcPr>
          <w:p w14:paraId="5DA3C04D" w14:textId="77777777" w:rsidR="00EF61D2" w:rsidRPr="001B77E9" w:rsidRDefault="00EF61D2" w:rsidP="000A3DC9"/>
        </w:tc>
      </w:tr>
    </w:tbl>
    <w:p w14:paraId="3F029218" w14:textId="77777777" w:rsidR="00EF61D2" w:rsidRPr="001B77E9" w:rsidRDefault="00EF61D2" w:rsidP="00EF61D2"/>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F61D2" w:rsidRPr="001B77E9" w14:paraId="2BB9E3F0" w14:textId="77777777" w:rsidTr="000A3DC9">
        <w:tc>
          <w:tcPr>
            <w:tcW w:w="9675" w:type="dxa"/>
            <w:gridSpan w:val="3"/>
            <w:shd w:val="clear" w:color="auto" w:fill="002060"/>
          </w:tcPr>
          <w:p w14:paraId="60AB6E78" w14:textId="77777777" w:rsidR="00EF61D2" w:rsidRPr="001B77E9" w:rsidRDefault="00EF61D2" w:rsidP="000A3DC9">
            <w:pPr>
              <w:spacing w:before="100" w:beforeAutospacing="1" w:after="120"/>
            </w:pPr>
            <w:r w:rsidRPr="001B77E9">
              <w:rPr>
                <w:color w:val="FFFFFF"/>
              </w:rPr>
              <w:t>Section B. Overview of the organization</w:t>
            </w:r>
          </w:p>
        </w:tc>
      </w:tr>
      <w:tr w:rsidR="00EF61D2" w:rsidRPr="001B77E9" w14:paraId="18B026FC" w14:textId="77777777" w:rsidTr="000A3DC9">
        <w:trPr>
          <w:trHeight w:val="80"/>
        </w:trPr>
        <w:tc>
          <w:tcPr>
            <w:tcW w:w="1755" w:type="dxa"/>
            <w:vMerge w:val="restart"/>
            <w:tcBorders>
              <w:right w:val="single" w:sz="6" w:space="0" w:color="BDD7EE"/>
            </w:tcBorders>
            <w:shd w:val="clear" w:color="auto" w:fill="D9D9D9"/>
          </w:tcPr>
          <w:p w14:paraId="156A28B6" w14:textId="77777777" w:rsidR="00EF61D2" w:rsidRPr="001B77E9" w:rsidRDefault="00EF61D2" w:rsidP="000A3DC9">
            <w:pPr>
              <w:rPr>
                <w:sz w:val="22"/>
                <w:szCs w:val="22"/>
              </w:rPr>
            </w:pPr>
            <w:r w:rsidRPr="001B77E9">
              <w:rPr>
                <w:sz w:val="22"/>
                <w:szCs w:val="22"/>
              </w:rPr>
              <w:t>B.1 Annual budget</w:t>
            </w:r>
          </w:p>
        </w:tc>
        <w:tc>
          <w:tcPr>
            <w:tcW w:w="2206" w:type="dxa"/>
            <w:tcBorders>
              <w:left w:val="single" w:sz="6" w:space="0" w:color="BDD7EE"/>
            </w:tcBorders>
            <w:shd w:val="clear" w:color="auto" w:fill="D9D9D9"/>
          </w:tcPr>
          <w:p w14:paraId="24A87C46" w14:textId="77777777" w:rsidR="00EF61D2" w:rsidRPr="001B77E9" w:rsidRDefault="00EF61D2" w:rsidP="000A3DC9">
            <w:r w:rsidRPr="001B77E9">
              <w:t>Size of annual budget (previous year, USD)</w:t>
            </w:r>
          </w:p>
        </w:tc>
        <w:tc>
          <w:tcPr>
            <w:tcW w:w="5714" w:type="dxa"/>
            <w:tcBorders>
              <w:left w:val="single" w:sz="6" w:space="0" w:color="BDD7EE"/>
            </w:tcBorders>
          </w:tcPr>
          <w:p w14:paraId="6EB45F12" w14:textId="77777777" w:rsidR="00EF61D2" w:rsidRPr="001B77E9" w:rsidRDefault="00EF61D2" w:rsidP="000A3DC9"/>
        </w:tc>
      </w:tr>
      <w:tr w:rsidR="00EF61D2" w:rsidRPr="001B77E9" w14:paraId="01628588" w14:textId="77777777" w:rsidTr="000A3DC9">
        <w:trPr>
          <w:trHeight w:val="80"/>
        </w:trPr>
        <w:tc>
          <w:tcPr>
            <w:tcW w:w="1755" w:type="dxa"/>
            <w:vMerge/>
            <w:tcBorders>
              <w:right w:val="single" w:sz="6" w:space="0" w:color="BDD7EE"/>
            </w:tcBorders>
            <w:shd w:val="clear" w:color="auto" w:fill="D9D9D9"/>
          </w:tcPr>
          <w:p w14:paraId="38D44553" w14:textId="77777777" w:rsidR="00EF61D2" w:rsidRPr="001B77E9" w:rsidRDefault="00EF61D2" w:rsidP="000A3DC9">
            <w:pPr>
              <w:rPr>
                <w:sz w:val="22"/>
                <w:szCs w:val="22"/>
              </w:rPr>
            </w:pPr>
          </w:p>
        </w:tc>
        <w:tc>
          <w:tcPr>
            <w:tcW w:w="2206" w:type="dxa"/>
            <w:tcBorders>
              <w:left w:val="single" w:sz="6" w:space="0" w:color="BDD7EE"/>
            </w:tcBorders>
            <w:shd w:val="clear" w:color="auto" w:fill="D9D9D9"/>
          </w:tcPr>
          <w:p w14:paraId="42744856" w14:textId="77777777" w:rsidR="00EF61D2" w:rsidRPr="001B77E9" w:rsidRDefault="00EF61D2" w:rsidP="000A3DC9">
            <w:r w:rsidRPr="001B77E9">
              <w:t>Source of funding</w:t>
            </w:r>
          </w:p>
        </w:tc>
        <w:tc>
          <w:tcPr>
            <w:tcW w:w="5714" w:type="dxa"/>
            <w:tcBorders>
              <w:left w:val="single" w:sz="6" w:space="0" w:color="BDD7EE"/>
            </w:tcBorders>
          </w:tcPr>
          <w:p w14:paraId="0207D427" w14:textId="77777777" w:rsidR="00EF61D2" w:rsidRPr="001B77E9" w:rsidRDefault="00EF61D2" w:rsidP="000A3DC9">
            <w:r w:rsidRPr="001B77E9">
              <w:rPr>
                <w:i/>
              </w:rPr>
              <w:t xml:space="preserve">Outline funding base, including local, international, and private sector donors </w:t>
            </w:r>
          </w:p>
        </w:tc>
      </w:tr>
      <w:tr w:rsidR="00EF61D2" w:rsidRPr="001B77E9" w14:paraId="5FB9A44A" w14:textId="77777777" w:rsidTr="000A3DC9">
        <w:trPr>
          <w:trHeight w:val="80"/>
        </w:trPr>
        <w:tc>
          <w:tcPr>
            <w:tcW w:w="1755" w:type="dxa"/>
            <w:vMerge/>
            <w:tcBorders>
              <w:right w:val="single" w:sz="6" w:space="0" w:color="BDD7EE"/>
            </w:tcBorders>
            <w:shd w:val="clear" w:color="auto" w:fill="D9D9D9"/>
          </w:tcPr>
          <w:p w14:paraId="3BA97013" w14:textId="77777777" w:rsidR="00EF61D2" w:rsidRPr="001B77E9" w:rsidRDefault="00EF61D2" w:rsidP="000A3DC9">
            <w:pPr>
              <w:rPr>
                <w:sz w:val="22"/>
                <w:szCs w:val="22"/>
              </w:rPr>
            </w:pPr>
          </w:p>
        </w:tc>
        <w:tc>
          <w:tcPr>
            <w:tcW w:w="2206" w:type="dxa"/>
            <w:tcBorders>
              <w:left w:val="single" w:sz="6" w:space="0" w:color="BDD7EE"/>
            </w:tcBorders>
            <w:shd w:val="clear" w:color="auto" w:fill="D9D9D9"/>
          </w:tcPr>
          <w:p w14:paraId="6E3D662E" w14:textId="77777777" w:rsidR="00EF61D2" w:rsidRPr="001B77E9" w:rsidRDefault="00EF61D2" w:rsidP="000A3DC9">
            <w:r w:rsidRPr="001B77E9">
              <w:t>Main funding partners/ donors</w:t>
            </w:r>
          </w:p>
        </w:tc>
        <w:tc>
          <w:tcPr>
            <w:tcW w:w="5714" w:type="dxa"/>
            <w:tcBorders>
              <w:left w:val="single" w:sz="6" w:space="0" w:color="BDD7EE"/>
            </w:tcBorders>
          </w:tcPr>
          <w:p w14:paraId="4485E547" w14:textId="77777777" w:rsidR="00EF61D2" w:rsidRPr="001B77E9" w:rsidRDefault="00EF61D2" w:rsidP="000A3DC9"/>
        </w:tc>
      </w:tr>
      <w:tr w:rsidR="00EF61D2" w:rsidRPr="001B77E9" w14:paraId="3EBDD5E8" w14:textId="77777777" w:rsidTr="000A3DC9">
        <w:tc>
          <w:tcPr>
            <w:tcW w:w="1755" w:type="dxa"/>
            <w:tcBorders>
              <w:right w:val="single" w:sz="6" w:space="0" w:color="BDD7EE"/>
            </w:tcBorders>
            <w:shd w:val="clear" w:color="auto" w:fill="D9D9D9"/>
          </w:tcPr>
          <w:p w14:paraId="6FE0A05E" w14:textId="77777777" w:rsidR="00EF61D2" w:rsidRPr="001B77E9" w:rsidRDefault="00EF61D2" w:rsidP="000A3DC9">
            <w:pPr>
              <w:rPr>
                <w:sz w:val="22"/>
                <w:szCs w:val="22"/>
              </w:rPr>
            </w:pPr>
            <w:r w:rsidRPr="001B77E9">
              <w:rPr>
                <w:sz w:val="22"/>
                <w:szCs w:val="22"/>
              </w:rPr>
              <w:t>B.2 Staff capacity</w:t>
            </w:r>
          </w:p>
        </w:tc>
        <w:tc>
          <w:tcPr>
            <w:tcW w:w="7920" w:type="dxa"/>
            <w:gridSpan w:val="2"/>
            <w:tcBorders>
              <w:left w:val="single" w:sz="6" w:space="0" w:color="BDD7EE"/>
            </w:tcBorders>
          </w:tcPr>
          <w:p w14:paraId="17752F29" w14:textId="77777777" w:rsidR="00EF61D2" w:rsidRPr="001B77E9" w:rsidRDefault="00EF61D2" w:rsidP="000A3DC9">
            <w:r w:rsidRPr="001B77E9">
              <w:rPr>
                <w:i/>
              </w:rPr>
              <w:t>List of number and key functions of core organization staff</w:t>
            </w:r>
          </w:p>
          <w:p w14:paraId="059EF8DC" w14:textId="77777777" w:rsidR="00EF61D2" w:rsidRPr="001B77E9" w:rsidRDefault="00EF61D2" w:rsidP="000A3DC9"/>
        </w:tc>
      </w:tr>
      <w:tr w:rsidR="00EF61D2" w:rsidRPr="001B77E9" w14:paraId="543D1EAD" w14:textId="77777777" w:rsidTr="000A3DC9">
        <w:tc>
          <w:tcPr>
            <w:tcW w:w="1755" w:type="dxa"/>
            <w:tcBorders>
              <w:right w:val="single" w:sz="6" w:space="0" w:color="BDD7EE"/>
            </w:tcBorders>
            <w:shd w:val="clear" w:color="auto" w:fill="D9D9D9"/>
          </w:tcPr>
          <w:p w14:paraId="13C3F1C9" w14:textId="77777777" w:rsidR="00EF61D2" w:rsidRPr="001B77E9" w:rsidRDefault="00EF61D2" w:rsidP="000A3DC9">
            <w:pPr>
              <w:rPr>
                <w:sz w:val="22"/>
                <w:szCs w:val="22"/>
              </w:rPr>
            </w:pPr>
            <w:r w:rsidRPr="001B77E9">
              <w:rPr>
                <w:sz w:val="22"/>
                <w:szCs w:val="22"/>
              </w:rPr>
              <w:t>B.3 NGO mandate and background</w:t>
            </w:r>
          </w:p>
        </w:tc>
        <w:tc>
          <w:tcPr>
            <w:tcW w:w="7920" w:type="dxa"/>
            <w:gridSpan w:val="2"/>
            <w:tcBorders>
              <w:left w:val="single" w:sz="6" w:space="0" w:color="BDD7EE"/>
            </w:tcBorders>
          </w:tcPr>
          <w:p w14:paraId="5F1F70F4" w14:textId="77777777" w:rsidR="00EF61D2" w:rsidRPr="001B77E9" w:rsidRDefault="00EF61D2" w:rsidP="000A3DC9">
            <w:r w:rsidRPr="001B77E9">
              <w:rPr>
                <w:i/>
              </w:rPr>
              <w:t>Outline the organization’s mandate and field of work, and how it aligns to UNFPA’s mandate.</w:t>
            </w:r>
          </w:p>
        </w:tc>
      </w:tr>
      <w:tr w:rsidR="00EF61D2" w:rsidRPr="001B77E9" w14:paraId="0821635C" w14:textId="77777777" w:rsidTr="000A3DC9">
        <w:tc>
          <w:tcPr>
            <w:tcW w:w="1755" w:type="dxa"/>
            <w:tcBorders>
              <w:right w:val="single" w:sz="6" w:space="0" w:color="BDD7EE"/>
            </w:tcBorders>
            <w:shd w:val="clear" w:color="auto" w:fill="D9D9D9"/>
          </w:tcPr>
          <w:p w14:paraId="47CEAB1D" w14:textId="77777777" w:rsidR="00EF61D2" w:rsidRPr="001B77E9" w:rsidRDefault="00EF61D2" w:rsidP="000A3DC9">
            <w:pPr>
              <w:rPr>
                <w:sz w:val="22"/>
                <w:szCs w:val="22"/>
              </w:rPr>
            </w:pPr>
            <w:r w:rsidRPr="001B77E9">
              <w:rPr>
                <w:sz w:val="22"/>
                <w:szCs w:val="22"/>
              </w:rPr>
              <w:lastRenderedPageBreak/>
              <w:t>B.4  Available expertise and specialists</w:t>
            </w:r>
          </w:p>
        </w:tc>
        <w:tc>
          <w:tcPr>
            <w:tcW w:w="7920" w:type="dxa"/>
            <w:gridSpan w:val="2"/>
            <w:tcBorders>
              <w:left w:val="single" w:sz="6" w:space="0" w:color="BDD7EE"/>
            </w:tcBorders>
          </w:tcPr>
          <w:p w14:paraId="5E875053" w14:textId="77777777" w:rsidR="00EF61D2" w:rsidRPr="001B77E9" w:rsidRDefault="00EF61D2" w:rsidP="000A3DC9">
            <w:r w:rsidRPr="001B77E9">
              <w:rPr>
                <w:i/>
              </w:rPr>
              <w:t xml:space="preserve">Outline the distinctive technical capacity of the organization to achieve results in the proposed programmatic area </w:t>
            </w:r>
          </w:p>
        </w:tc>
      </w:tr>
      <w:tr w:rsidR="00EF61D2" w:rsidRPr="001B77E9" w14:paraId="64E57875" w14:textId="77777777" w:rsidTr="000A3DC9">
        <w:tc>
          <w:tcPr>
            <w:tcW w:w="1755" w:type="dxa"/>
            <w:tcBorders>
              <w:right w:val="single" w:sz="6" w:space="0" w:color="BDD7EE"/>
            </w:tcBorders>
            <w:shd w:val="clear" w:color="auto" w:fill="D9D9D9"/>
          </w:tcPr>
          <w:p w14:paraId="03ED86C9" w14:textId="77777777" w:rsidR="00EF61D2" w:rsidRPr="001B77E9" w:rsidRDefault="00EF61D2" w:rsidP="000A3DC9">
            <w:pPr>
              <w:rPr>
                <w:sz w:val="22"/>
                <w:szCs w:val="22"/>
              </w:rPr>
            </w:pPr>
            <w:r w:rsidRPr="001B77E9">
              <w:rPr>
                <w:sz w:val="22"/>
                <w:szCs w:val="22"/>
              </w:rPr>
              <w:t>B.5 Experience in proposed area of work</w:t>
            </w:r>
          </w:p>
          <w:p w14:paraId="4A586FA3" w14:textId="77777777" w:rsidR="00EF61D2" w:rsidRPr="001B77E9" w:rsidRDefault="00EF61D2" w:rsidP="000A3DC9">
            <w:pPr>
              <w:rPr>
                <w:sz w:val="22"/>
                <w:szCs w:val="22"/>
              </w:rPr>
            </w:pPr>
          </w:p>
        </w:tc>
        <w:tc>
          <w:tcPr>
            <w:tcW w:w="7920" w:type="dxa"/>
            <w:gridSpan w:val="2"/>
            <w:tcBorders>
              <w:left w:val="single" w:sz="6" w:space="0" w:color="BDD7EE"/>
            </w:tcBorders>
          </w:tcPr>
          <w:p w14:paraId="3DBF96E8" w14:textId="77777777" w:rsidR="00EF61D2" w:rsidRPr="001B77E9" w:rsidRDefault="00EF61D2" w:rsidP="000A3DC9">
            <w:r w:rsidRPr="001B77E9">
              <w:rPr>
                <w:i/>
              </w:rPr>
              <w:t>Outline of type/scope and key results achieved in proposed programmatic area in recent years, including any recognition received at local / global level for the work in the proposed area. Include a summary experience in Egypt and prior experience with any organization of the United Nations</w:t>
            </w:r>
          </w:p>
          <w:p w14:paraId="7A0D2230" w14:textId="77777777" w:rsidR="00EF61D2" w:rsidRPr="001B77E9" w:rsidRDefault="00EF61D2" w:rsidP="000A3DC9"/>
        </w:tc>
      </w:tr>
      <w:tr w:rsidR="00EF61D2" w:rsidRPr="001B77E9" w14:paraId="63DF3D54" w14:textId="77777777" w:rsidTr="000A3DC9">
        <w:tc>
          <w:tcPr>
            <w:tcW w:w="1755" w:type="dxa"/>
            <w:tcBorders>
              <w:right w:val="single" w:sz="6" w:space="0" w:color="BDD7EE"/>
            </w:tcBorders>
            <w:shd w:val="clear" w:color="auto" w:fill="D9D9D9"/>
          </w:tcPr>
          <w:p w14:paraId="524B056E" w14:textId="77777777" w:rsidR="00EF61D2" w:rsidRPr="001B77E9" w:rsidRDefault="00EF61D2" w:rsidP="000A3DC9">
            <w:pPr>
              <w:rPr>
                <w:sz w:val="22"/>
                <w:szCs w:val="22"/>
              </w:rPr>
            </w:pPr>
            <w:r w:rsidRPr="001B77E9">
              <w:rPr>
                <w:sz w:val="22"/>
                <w:szCs w:val="22"/>
              </w:rPr>
              <w:t>B.6 Knowledge of the local context/ Accessibility to target population</w:t>
            </w:r>
          </w:p>
        </w:tc>
        <w:tc>
          <w:tcPr>
            <w:tcW w:w="7920" w:type="dxa"/>
            <w:gridSpan w:val="2"/>
            <w:tcBorders>
              <w:left w:val="single" w:sz="6" w:space="0" w:color="BDD7EE"/>
            </w:tcBorders>
          </w:tcPr>
          <w:p w14:paraId="231C4081" w14:textId="77777777" w:rsidR="00EF61D2" w:rsidRPr="001B77E9" w:rsidRDefault="00EF61D2" w:rsidP="000A3DC9">
            <w:r w:rsidRPr="001B77E9">
              <w:rPr>
                <w:i/>
              </w:rPr>
              <w:t>Outline of presence and community relations in the location(s) the activities will be implemented in: include access to vulnerable populations and hard-to-reach areas, if any)</w:t>
            </w:r>
          </w:p>
          <w:p w14:paraId="0DE34BCA" w14:textId="77777777" w:rsidR="00EF61D2" w:rsidRPr="001B77E9" w:rsidRDefault="00EF61D2" w:rsidP="000A3DC9">
            <w:pPr>
              <w:rPr>
                <w:i/>
              </w:rPr>
            </w:pPr>
          </w:p>
        </w:tc>
      </w:tr>
      <w:tr w:rsidR="00EF61D2" w:rsidRPr="001B77E9" w14:paraId="6667D751" w14:textId="77777777" w:rsidTr="000A3DC9">
        <w:tc>
          <w:tcPr>
            <w:tcW w:w="1755" w:type="dxa"/>
            <w:tcBorders>
              <w:right w:val="single" w:sz="6" w:space="0" w:color="BDD7EE"/>
            </w:tcBorders>
            <w:shd w:val="clear" w:color="auto" w:fill="D9D9D9"/>
          </w:tcPr>
          <w:p w14:paraId="06409B28" w14:textId="77777777" w:rsidR="00EF61D2" w:rsidRPr="001B77E9" w:rsidRDefault="00EF61D2" w:rsidP="000A3DC9">
            <w:pPr>
              <w:rPr>
                <w:sz w:val="22"/>
                <w:szCs w:val="22"/>
              </w:rPr>
            </w:pPr>
            <w:r w:rsidRPr="001B77E9">
              <w:rPr>
                <w:sz w:val="22"/>
                <w:szCs w:val="22"/>
              </w:rPr>
              <w:t>B.7 Credibility</w:t>
            </w:r>
          </w:p>
        </w:tc>
        <w:tc>
          <w:tcPr>
            <w:tcW w:w="7920" w:type="dxa"/>
            <w:gridSpan w:val="2"/>
            <w:tcBorders>
              <w:left w:val="single" w:sz="6" w:space="0" w:color="BDD7EE"/>
            </w:tcBorders>
          </w:tcPr>
          <w:p w14:paraId="778D06A0" w14:textId="77777777" w:rsidR="00EF61D2" w:rsidRPr="001B77E9" w:rsidRDefault="00EF61D2" w:rsidP="000A3DC9">
            <w:r w:rsidRPr="001B77E9">
              <w:rPr>
                <w:i/>
              </w:rPr>
              <w:t>To what extent is the NGO recognized as credible by the government, and/or other key stakeholders/partners?</w:t>
            </w:r>
          </w:p>
          <w:p w14:paraId="784411B2" w14:textId="77777777" w:rsidR="00EF61D2" w:rsidRPr="001B77E9" w:rsidRDefault="00EF61D2" w:rsidP="000A3DC9">
            <w:pPr>
              <w:rPr>
                <w:i/>
              </w:rPr>
            </w:pPr>
          </w:p>
        </w:tc>
      </w:tr>
      <w:tr w:rsidR="00EF61D2" w:rsidRPr="001B77E9" w14:paraId="20753499" w14:textId="77777777" w:rsidTr="000A3DC9">
        <w:tc>
          <w:tcPr>
            <w:tcW w:w="1755" w:type="dxa"/>
            <w:tcBorders>
              <w:right w:val="single" w:sz="6" w:space="0" w:color="BDD7EE"/>
            </w:tcBorders>
            <w:shd w:val="clear" w:color="auto" w:fill="D9D9D9"/>
          </w:tcPr>
          <w:p w14:paraId="38BC2FCB" w14:textId="77777777" w:rsidR="00EF61D2" w:rsidRPr="001B77E9" w:rsidRDefault="00EF61D2" w:rsidP="000A3DC9">
            <w:pPr>
              <w:rPr>
                <w:sz w:val="22"/>
                <w:szCs w:val="22"/>
              </w:rPr>
            </w:pPr>
            <w:r w:rsidRPr="001B77E9">
              <w:rPr>
                <w:sz w:val="22"/>
                <w:szCs w:val="22"/>
              </w:rPr>
              <w:t>B.8 Monitoring</w:t>
            </w:r>
          </w:p>
        </w:tc>
        <w:tc>
          <w:tcPr>
            <w:tcW w:w="7920" w:type="dxa"/>
            <w:gridSpan w:val="2"/>
            <w:tcBorders>
              <w:left w:val="single" w:sz="6" w:space="0" w:color="BDD7EE"/>
            </w:tcBorders>
          </w:tcPr>
          <w:p w14:paraId="268251C5" w14:textId="77777777" w:rsidR="00EF61D2" w:rsidRPr="001B77E9" w:rsidRDefault="00EF61D2" w:rsidP="000A3DC9">
            <w:r w:rsidRPr="001B77E9">
              <w:rPr>
                <w:i/>
              </w:rPr>
              <w:t xml:space="preserve">Outline the systems in place (policies, procedures, guidelines, and other tools) that systematically collect, analyses and use </w:t>
            </w:r>
            <w:proofErr w:type="spellStart"/>
            <w:r w:rsidRPr="001B77E9">
              <w:rPr>
                <w:i/>
              </w:rPr>
              <w:t>programme</w:t>
            </w:r>
            <w:proofErr w:type="spellEnd"/>
            <w:r w:rsidRPr="001B77E9">
              <w:rPr>
                <w:i/>
              </w:rPr>
              <w:t xml:space="preserve"> monitoring data</w:t>
            </w:r>
          </w:p>
          <w:p w14:paraId="7087AFEE" w14:textId="77777777" w:rsidR="00EF61D2" w:rsidRPr="001B77E9" w:rsidRDefault="00EF61D2" w:rsidP="000A3DC9">
            <w:pPr>
              <w:rPr>
                <w:i/>
              </w:rPr>
            </w:pPr>
          </w:p>
        </w:tc>
      </w:tr>
    </w:tbl>
    <w:p w14:paraId="4B6FA43A" w14:textId="77777777" w:rsidR="00EF61D2" w:rsidRPr="001B77E9" w:rsidRDefault="00EF61D2" w:rsidP="00EF61D2"/>
    <w:tbl>
      <w:tblPr>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EF61D2" w:rsidRPr="001B77E9" w14:paraId="293D2B2B" w14:textId="77777777" w:rsidTr="000A3DC9">
        <w:tc>
          <w:tcPr>
            <w:tcW w:w="9380" w:type="dxa"/>
            <w:gridSpan w:val="2"/>
            <w:shd w:val="clear" w:color="auto" w:fill="002060"/>
          </w:tcPr>
          <w:p w14:paraId="14FC2C53" w14:textId="77777777" w:rsidR="00EF61D2" w:rsidRPr="001B77E9" w:rsidRDefault="00EF61D2" w:rsidP="000A3DC9">
            <w:r w:rsidRPr="001B77E9">
              <w:rPr>
                <w:color w:val="FFFFFF"/>
              </w:rPr>
              <w:t>Section C. Proposal overview</w:t>
            </w:r>
          </w:p>
        </w:tc>
      </w:tr>
      <w:tr w:rsidR="00EF61D2" w:rsidRPr="001B77E9" w14:paraId="7EAFE0F8" w14:textId="77777777" w:rsidTr="000A3DC9">
        <w:tc>
          <w:tcPr>
            <w:tcW w:w="1640" w:type="dxa"/>
            <w:tcBorders>
              <w:right w:val="single" w:sz="6" w:space="0" w:color="BDD7EE"/>
            </w:tcBorders>
            <w:shd w:val="clear" w:color="auto" w:fill="D9D9D9"/>
          </w:tcPr>
          <w:p w14:paraId="2AADE13F" w14:textId="77777777" w:rsidR="00EF61D2" w:rsidRPr="001B77E9" w:rsidRDefault="00EF61D2" w:rsidP="000A3DC9">
            <w:pPr>
              <w:rPr>
                <w:sz w:val="22"/>
                <w:szCs w:val="22"/>
              </w:rPr>
            </w:pPr>
            <w:r w:rsidRPr="001B77E9">
              <w:rPr>
                <w:sz w:val="22"/>
                <w:szCs w:val="22"/>
              </w:rPr>
              <w:t xml:space="preserve">C.1 </w:t>
            </w:r>
            <w:proofErr w:type="spellStart"/>
            <w:r w:rsidRPr="001B77E9">
              <w:rPr>
                <w:sz w:val="22"/>
                <w:szCs w:val="22"/>
              </w:rPr>
              <w:t>Programme</w:t>
            </w:r>
            <w:proofErr w:type="spellEnd"/>
            <w:r w:rsidRPr="001B77E9">
              <w:rPr>
                <w:sz w:val="22"/>
                <w:szCs w:val="22"/>
              </w:rPr>
              <w:t xml:space="preserve"> title</w:t>
            </w:r>
          </w:p>
        </w:tc>
        <w:tc>
          <w:tcPr>
            <w:tcW w:w="7740" w:type="dxa"/>
            <w:tcBorders>
              <w:left w:val="single" w:sz="6" w:space="0" w:color="BDD7EE"/>
            </w:tcBorders>
          </w:tcPr>
          <w:p w14:paraId="6BA6F272" w14:textId="77777777" w:rsidR="00EF61D2" w:rsidRPr="001B77E9" w:rsidRDefault="00EF61D2" w:rsidP="000A3DC9"/>
        </w:tc>
      </w:tr>
      <w:tr w:rsidR="00EF61D2" w:rsidRPr="001B77E9" w14:paraId="4E838511" w14:textId="77777777" w:rsidTr="000A3DC9">
        <w:tc>
          <w:tcPr>
            <w:tcW w:w="1640" w:type="dxa"/>
            <w:tcBorders>
              <w:right w:val="single" w:sz="6" w:space="0" w:color="BDD7EE"/>
            </w:tcBorders>
            <w:shd w:val="clear" w:color="auto" w:fill="D9D9D9"/>
          </w:tcPr>
          <w:p w14:paraId="3C56771D" w14:textId="77777777" w:rsidR="00EF61D2" w:rsidRPr="001B77E9" w:rsidRDefault="00EF61D2" w:rsidP="000A3DC9">
            <w:pPr>
              <w:rPr>
                <w:sz w:val="22"/>
                <w:szCs w:val="22"/>
              </w:rPr>
            </w:pPr>
            <w:r w:rsidRPr="001B77E9">
              <w:rPr>
                <w:sz w:val="22"/>
                <w:szCs w:val="22"/>
              </w:rPr>
              <w:t xml:space="preserve">C.2 Results to which the </w:t>
            </w:r>
            <w:proofErr w:type="spellStart"/>
            <w:r w:rsidRPr="001B77E9">
              <w:rPr>
                <w:sz w:val="22"/>
                <w:szCs w:val="22"/>
              </w:rPr>
              <w:t>programme</w:t>
            </w:r>
            <w:proofErr w:type="spellEnd"/>
            <w:r w:rsidRPr="001B77E9">
              <w:rPr>
                <w:sz w:val="22"/>
                <w:szCs w:val="22"/>
              </w:rPr>
              <w:t xml:space="preserve"> contributes</w:t>
            </w:r>
          </w:p>
        </w:tc>
        <w:tc>
          <w:tcPr>
            <w:tcW w:w="7740" w:type="dxa"/>
            <w:tcBorders>
              <w:left w:val="single" w:sz="6" w:space="0" w:color="BDD7EE"/>
            </w:tcBorders>
          </w:tcPr>
          <w:p w14:paraId="5C247876" w14:textId="77777777" w:rsidR="00EF61D2" w:rsidRPr="001B77E9" w:rsidRDefault="00EF61D2" w:rsidP="000A3DC9">
            <w:r w:rsidRPr="001B77E9">
              <w:rPr>
                <w:i/>
              </w:rPr>
              <w:t>Refer to Section 1.3 of the Invitation for Proposal</w:t>
            </w:r>
          </w:p>
          <w:p w14:paraId="7E2E3A67" w14:textId="77777777" w:rsidR="00EF61D2" w:rsidRPr="001B77E9" w:rsidRDefault="00EF61D2" w:rsidP="000A3DC9"/>
        </w:tc>
      </w:tr>
      <w:tr w:rsidR="00EF61D2" w:rsidRPr="001B77E9" w14:paraId="6C0CCEEC" w14:textId="77777777" w:rsidTr="000A3DC9">
        <w:tc>
          <w:tcPr>
            <w:tcW w:w="1640" w:type="dxa"/>
            <w:tcBorders>
              <w:right w:val="single" w:sz="6" w:space="0" w:color="BDD7EE"/>
            </w:tcBorders>
            <w:shd w:val="clear" w:color="auto" w:fill="D9D9D9"/>
          </w:tcPr>
          <w:p w14:paraId="2694BC90" w14:textId="77777777" w:rsidR="00EF61D2" w:rsidRPr="001B77E9" w:rsidRDefault="00EF61D2" w:rsidP="000A3DC9">
            <w:pPr>
              <w:rPr>
                <w:sz w:val="22"/>
                <w:szCs w:val="22"/>
              </w:rPr>
            </w:pPr>
            <w:r w:rsidRPr="001B77E9">
              <w:rPr>
                <w:sz w:val="22"/>
                <w:szCs w:val="22"/>
              </w:rPr>
              <w:t xml:space="preserve">C.3 Proposed </w:t>
            </w:r>
            <w:proofErr w:type="spellStart"/>
            <w:r w:rsidRPr="001B77E9">
              <w:rPr>
                <w:sz w:val="22"/>
                <w:szCs w:val="22"/>
              </w:rPr>
              <w:t>programme</w:t>
            </w:r>
            <w:proofErr w:type="spellEnd"/>
            <w:r w:rsidRPr="001B77E9">
              <w:rPr>
                <w:sz w:val="22"/>
                <w:szCs w:val="22"/>
              </w:rPr>
              <w:t xml:space="preserve"> duration</w:t>
            </w:r>
          </w:p>
        </w:tc>
        <w:tc>
          <w:tcPr>
            <w:tcW w:w="7740" w:type="dxa"/>
            <w:tcBorders>
              <w:left w:val="single" w:sz="6" w:space="0" w:color="BDD7EE"/>
            </w:tcBorders>
          </w:tcPr>
          <w:p w14:paraId="33129C8E" w14:textId="12F2E485" w:rsidR="00EF61D2" w:rsidRPr="001B77E9" w:rsidRDefault="00EF61D2">
            <w:r w:rsidRPr="001B77E9">
              <w:rPr>
                <w:i/>
              </w:rPr>
              <w:t xml:space="preserve">From </w:t>
            </w:r>
            <w:r w:rsidR="000764DB">
              <w:rPr>
                <w:i/>
              </w:rPr>
              <w:t>MM/YYYY</w:t>
            </w:r>
            <w:r w:rsidRPr="001B77E9">
              <w:rPr>
                <w:i/>
              </w:rPr>
              <w:t xml:space="preserve"> to MM/YYYY</w:t>
            </w:r>
          </w:p>
        </w:tc>
      </w:tr>
      <w:tr w:rsidR="00EF61D2" w:rsidRPr="001B77E9" w14:paraId="21BD6A87" w14:textId="77777777" w:rsidTr="000A3DC9">
        <w:trPr>
          <w:trHeight w:val="276"/>
        </w:trPr>
        <w:tc>
          <w:tcPr>
            <w:tcW w:w="1640" w:type="dxa"/>
            <w:vMerge w:val="restart"/>
            <w:tcBorders>
              <w:right w:val="single" w:sz="6" w:space="0" w:color="BDD7EE"/>
            </w:tcBorders>
            <w:shd w:val="clear" w:color="auto" w:fill="D9D9D9"/>
          </w:tcPr>
          <w:p w14:paraId="426B1DAF" w14:textId="77777777" w:rsidR="00EF61D2" w:rsidRPr="001B77E9" w:rsidRDefault="00EF61D2" w:rsidP="000A3DC9">
            <w:pPr>
              <w:rPr>
                <w:sz w:val="22"/>
                <w:szCs w:val="22"/>
              </w:rPr>
            </w:pPr>
            <w:r w:rsidRPr="001B77E9">
              <w:rPr>
                <w:sz w:val="22"/>
                <w:szCs w:val="22"/>
              </w:rPr>
              <w:t xml:space="preserve">C.4 Proposed </w:t>
            </w:r>
            <w:proofErr w:type="spellStart"/>
            <w:r w:rsidRPr="001B77E9">
              <w:rPr>
                <w:sz w:val="22"/>
                <w:szCs w:val="22"/>
              </w:rPr>
              <w:t>Programme</w:t>
            </w:r>
            <w:proofErr w:type="spellEnd"/>
            <w:r w:rsidRPr="001B77E9">
              <w:rPr>
                <w:sz w:val="22"/>
                <w:szCs w:val="22"/>
              </w:rPr>
              <w:t xml:space="preserve"> budget</w:t>
            </w:r>
          </w:p>
        </w:tc>
        <w:tc>
          <w:tcPr>
            <w:tcW w:w="7740" w:type="dxa"/>
            <w:vMerge w:val="restart"/>
            <w:tcBorders>
              <w:left w:val="single" w:sz="6" w:space="0" w:color="BDD7EE"/>
            </w:tcBorders>
          </w:tcPr>
          <w:p w14:paraId="225E966C" w14:textId="77777777" w:rsidR="00EF61D2" w:rsidRPr="001B77E9" w:rsidRDefault="00EF61D2" w:rsidP="000A3DC9"/>
        </w:tc>
      </w:tr>
      <w:tr w:rsidR="00EF61D2" w:rsidRPr="001B77E9" w14:paraId="607D59B7" w14:textId="77777777" w:rsidTr="000A3DC9">
        <w:trPr>
          <w:trHeight w:val="276"/>
        </w:trPr>
        <w:tc>
          <w:tcPr>
            <w:tcW w:w="1640" w:type="dxa"/>
            <w:vMerge/>
            <w:tcBorders>
              <w:right w:val="single" w:sz="6" w:space="0" w:color="BDD7EE"/>
            </w:tcBorders>
            <w:shd w:val="clear" w:color="auto" w:fill="D9D9D9"/>
          </w:tcPr>
          <w:p w14:paraId="7AAC86D8" w14:textId="77777777" w:rsidR="00EF61D2" w:rsidRPr="001B77E9" w:rsidRDefault="00EF61D2" w:rsidP="000A3DC9"/>
        </w:tc>
        <w:tc>
          <w:tcPr>
            <w:tcW w:w="7740" w:type="dxa"/>
            <w:vMerge/>
            <w:tcBorders>
              <w:left w:val="single" w:sz="6" w:space="0" w:color="BDD7EE"/>
            </w:tcBorders>
          </w:tcPr>
          <w:p w14:paraId="47BE0973" w14:textId="77777777" w:rsidR="00EF61D2" w:rsidRPr="001B77E9" w:rsidRDefault="00EF61D2" w:rsidP="000A3DC9"/>
        </w:tc>
      </w:tr>
      <w:tr w:rsidR="00EF61D2" w:rsidRPr="001B77E9" w14:paraId="1811AE41" w14:textId="77777777" w:rsidTr="000A3DC9">
        <w:trPr>
          <w:trHeight w:val="276"/>
        </w:trPr>
        <w:tc>
          <w:tcPr>
            <w:tcW w:w="1640" w:type="dxa"/>
            <w:vMerge/>
            <w:tcBorders>
              <w:right w:val="single" w:sz="6" w:space="0" w:color="BDD7EE"/>
            </w:tcBorders>
            <w:shd w:val="clear" w:color="auto" w:fill="D9D9D9"/>
          </w:tcPr>
          <w:p w14:paraId="43E7B29F" w14:textId="77777777" w:rsidR="00EF61D2" w:rsidRPr="001B77E9" w:rsidRDefault="00EF61D2" w:rsidP="000A3DC9"/>
        </w:tc>
        <w:tc>
          <w:tcPr>
            <w:tcW w:w="7740" w:type="dxa"/>
            <w:vMerge/>
            <w:tcBorders>
              <w:left w:val="single" w:sz="6" w:space="0" w:color="BDD7EE"/>
            </w:tcBorders>
          </w:tcPr>
          <w:p w14:paraId="2ABC623E" w14:textId="77777777" w:rsidR="00EF61D2" w:rsidRPr="001B77E9" w:rsidRDefault="00EF61D2" w:rsidP="000A3DC9"/>
        </w:tc>
      </w:tr>
    </w:tbl>
    <w:p w14:paraId="7956C342" w14:textId="77777777" w:rsidR="00EF61D2" w:rsidRPr="001B77E9" w:rsidRDefault="00EF61D2" w:rsidP="00EF61D2"/>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EF61D2" w:rsidRPr="001B77E9" w14:paraId="28CE3FF9" w14:textId="77777777" w:rsidTr="000A3DC9">
        <w:tc>
          <w:tcPr>
            <w:tcW w:w="9330" w:type="dxa"/>
            <w:gridSpan w:val="2"/>
            <w:shd w:val="clear" w:color="auto" w:fill="002060"/>
          </w:tcPr>
          <w:p w14:paraId="108DBE67" w14:textId="77777777" w:rsidR="00EF61D2" w:rsidRPr="001B77E9" w:rsidRDefault="00EF61D2" w:rsidP="000A3DC9">
            <w:r w:rsidRPr="001B77E9">
              <w:rPr>
                <w:color w:val="FFFFFF"/>
              </w:rPr>
              <w:t>Section D. Proposed interventions and activities to achieve intended results</w:t>
            </w:r>
          </w:p>
        </w:tc>
      </w:tr>
      <w:tr w:rsidR="00EF61D2" w:rsidRPr="001B77E9" w14:paraId="121946EC" w14:textId="77777777" w:rsidTr="000A3DC9">
        <w:tc>
          <w:tcPr>
            <w:tcW w:w="1695" w:type="dxa"/>
            <w:tcBorders>
              <w:right w:val="single" w:sz="6" w:space="0" w:color="BDD7EE"/>
            </w:tcBorders>
            <w:shd w:val="clear" w:color="auto" w:fill="D9D9D9"/>
          </w:tcPr>
          <w:p w14:paraId="0B790309" w14:textId="77777777" w:rsidR="00EF61D2" w:rsidRPr="001B77E9" w:rsidRDefault="00EF61D2" w:rsidP="000A3DC9">
            <w:pPr>
              <w:rPr>
                <w:sz w:val="22"/>
                <w:szCs w:val="22"/>
              </w:rPr>
            </w:pPr>
            <w:r w:rsidRPr="001B77E9">
              <w:rPr>
                <w:sz w:val="22"/>
                <w:szCs w:val="22"/>
              </w:rPr>
              <w:t xml:space="preserve">D.1 </w:t>
            </w:r>
            <w:proofErr w:type="spellStart"/>
            <w:r w:rsidRPr="001B77E9">
              <w:rPr>
                <w:sz w:val="22"/>
                <w:szCs w:val="22"/>
              </w:rPr>
              <w:t>Programme</w:t>
            </w:r>
            <w:proofErr w:type="spellEnd"/>
            <w:r w:rsidRPr="001B77E9">
              <w:rPr>
                <w:sz w:val="22"/>
                <w:szCs w:val="22"/>
              </w:rPr>
              <w:t xml:space="preserve"> Summary</w:t>
            </w:r>
          </w:p>
        </w:tc>
        <w:tc>
          <w:tcPr>
            <w:tcW w:w="7635" w:type="dxa"/>
            <w:tcBorders>
              <w:left w:val="single" w:sz="6" w:space="0" w:color="BDD7EE"/>
            </w:tcBorders>
          </w:tcPr>
          <w:p w14:paraId="3C762000" w14:textId="77777777" w:rsidR="00EF61D2" w:rsidRPr="001B77E9" w:rsidRDefault="00EF61D2" w:rsidP="000A3DC9">
            <w:pPr>
              <w:rPr>
                <w:i/>
              </w:rPr>
            </w:pPr>
            <w:r w:rsidRPr="001B77E9">
              <w:rPr>
                <w:i/>
              </w:rPr>
              <w:t xml:space="preserve">This section should provide a brief summary of the </w:t>
            </w:r>
            <w:proofErr w:type="spellStart"/>
            <w:r w:rsidRPr="001B77E9">
              <w:rPr>
                <w:i/>
              </w:rPr>
              <w:t>programme</w:t>
            </w:r>
            <w:proofErr w:type="spellEnd"/>
            <w:r w:rsidRPr="001B77E9">
              <w:rPr>
                <w:i/>
              </w:rPr>
              <w:t xml:space="preserve">. </w:t>
            </w:r>
          </w:p>
          <w:p w14:paraId="1AB66E87" w14:textId="77777777" w:rsidR="00EF61D2" w:rsidRPr="001B77E9" w:rsidRDefault="00EF61D2" w:rsidP="000A3DC9">
            <w:pPr>
              <w:rPr>
                <w:i/>
              </w:rPr>
            </w:pPr>
          </w:p>
          <w:p w14:paraId="63BAF24E" w14:textId="77777777" w:rsidR="00EF61D2" w:rsidRPr="001B77E9" w:rsidRDefault="00EF61D2" w:rsidP="000A3DC9">
            <w:r w:rsidRPr="001B77E9">
              <w:rPr>
                <w:i/>
              </w:rPr>
              <w:t xml:space="preserve">It should include a problem statement, the context and the rationale for the </w:t>
            </w:r>
            <w:proofErr w:type="spellStart"/>
            <w:r w:rsidRPr="001B77E9">
              <w:rPr>
                <w:i/>
              </w:rPr>
              <w:t>Programme</w:t>
            </w:r>
            <w:proofErr w:type="spellEnd"/>
            <w:r w:rsidRPr="001B77E9">
              <w:rPr>
                <w:i/>
              </w:rPr>
              <w:t xml:space="preserve">: </w:t>
            </w:r>
          </w:p>
          <w:p w14:paraId="15EE7C32" w14:textId="77777777" w:rsidR="00EF61D2" w:rsidRPr="001B77E9" w:rsidRDefault="00EF61D2" w:rsidP="00EF61D2">
            <w:pPr>
              <w:numPr>
                <w:ilvl w:val="0"/>
                <w:numId w:val="32"/>
              </w:numPr>
              <w:ind w:left="250" w:hanging="250"/>
              <w:contextualSpacing/>
              <w:jc w:val="both"/>
              <w:rPr>
                <w:i/>
              </w:rPr>
            </w:pPr>
            <w:r w:rsidRPr="001B77E9">
              <w:rPr>
                <w:i/>
              </w:rPr>
              <w:t>Overview of the existing problem;</w:t>
            </w:r>
          </w:p>
          <w:p w14:paraId="791F462E" w14:textId="77777777" w:rsidR="00EF61D2" w:rsidRPr="001B77E9" w:rsidRDefault="00EF61D2" w:rsidP="00EF61D2">
            <w:pPr>
              <w:numPr>
                <w:ilvl w:val="0"/>
                <w:numId w:val="32"/>
              </w:numPr>
              <w:ind w:left="250" w:hanging="250"/>
              <w:contextualSpacing/>
              <w:jc w:val="both"/>
              <w:rPr>
                <w:i/>
              </w:rPr>
            </w:pPr>
            <w:r w:rsidRPr="001B77E9">
              <w:rPr>
                <w:i/>
              </w:rPr>
              <w:t>How the problem is linked to global/regional/national priorities and policies; and</w:t>
            </w:r>
          </w:p>
          <w:p w14:paraId="3FD43F82" w14:textId="77777777" w:rsidR="00EF61D2" w:rsidRPr="001B77E9" w:rsidRDefault="00EF61D2" w:rsidP="00EF61D2">
            <w:pPr>
              <w:numPr>
                <w:ilvl w:val="0"/>
                <w:numId w:val="32"/>
              </w:numPr>
              <w:ind w:left="250" w:hanging="250"/>
              <w:contextualSpacing/>
              <w:jc w:val="both"/>
            </w:pPr>
            <w:r w:rsidRPr="001B77E9">
              <w:rPr>
                <w:i/>
              </w:rPr>
              <w:t xml:space="preserve">The relevance of the </w:t>
            </w:r>
            <w:proofErr w:type="spellStart"/>
            <w:r w:rsidRPr="001B77E9">
              <w:rPr>
                <w:i/>
              </w:rPr>
              <w:t>programme</w:t>
            </w:r>
            <w:proofErr w:type="spellEnd"/>
            <w:r w:rsidRPr="001B77E9">
              <w:rPr>
                <w:i/>
              </w:rPr>
              <w:t xml:space="preserve"> in addressing problem identified</w:t>
            </w:r>
          </w:p>
          <w:p w14:paraId="4C952E2D" w14:textId="77777777" w:rsidR="00EF61D2" w:rsidRPr="001B77E9" w:rsidRDefault="00EF61D2" w:rsidP="000A3DC9">
            <w:pPr>
              <w:jc w:val="both"/>
            </w:pPr>
          </w:p>
        </w:tc>
      </w:tr>
      <w:tr w:rsidR="00EF61D2" w:rsidRPr="001B77E9" w14:paraId="6766DEDE" w14:textId="77777777" w:rsidTr="000A3DC9">
        <w:tc>
          <w:tcPr>
            <w:tcW w:w="1695" w:type="dxa"/>
            <w:tcBorders>
              <w:right w:val="single" w:sz="6" w:space="0" w:color="BDD7EE"/>
            </w:tcBorders>
            <w:shd w:val="clear" w:color="auto" w:fill="D9D9D9"/>
          </w:tcPr>
          <w:p w14:paraId="6EC285A7" w14:textId="77777777" w:rsidR="00EF61D2" w:rsidRPr="001B77E9" w:rsidRDefault="00EF61D2" w:rsidP="000A3DC9">
            <w:pPr>
              <w:rPr>
                <w:sz w:val="22"/>
                <w:szCs w:val="22"/>
              </w:rPr>
            </w:pPr>
            <w:r w:rsidRPr="001B77E9">
              <w:rPr>
                <w:sz w:val="22"/>
                <w:szCs w:val="22"/>
              </w:rPr>
              <w:t>D.2 Organizational background and capacity to implement</w:t>
            </w:r>
          </w:p>
        </w:tc>
        <w:tc>
          <w:tcPr>
            <w:tcW w:w="7635" w:type="dxa"/>
            <w:tcBorders>
              <w:left w:val="single" w:sz="6" w:space="0" w:color="BDD7EE"/>
            </w:tcBorders>
          </w:tcPr>
          <w:p w14:paraId="378E412B" w14:textId="77777777" w:rsidR="00EF61D2" w:rsidRPr="001B77E9" w:rsidRDefault="00EF61D2" w:rsidP="000A3DC9">
            <w:r w:rsidRPr="001B77E9">
              <w:rPr>
                <w:i/>
              </w:rPr>
              <w:t xml:space="preserve">This section should briefly explain why the proposing organization has the experience, capacity and commitment to successfully implement the </w:t>
            </w:r>
            <w:proofErr w:type="spellStart"/>
            <w:r w:rsidRPr="001B77E9">
              <w:rPr>
                <w:i/>
              </w:rPr>
              <w:t>workplan</w:t>
            </w:r>
            <w:proofErr w:type="spellEnd"/>
            <w:r w:rsidRPr="001B77E9">
              <w:rPr>
                <w:i/>
              </w:rPr>
              <w:t>.</w:t>
            </w:r>
          </w:p>
        </w:tc>
      </w:tr>
      <w:tr w:rsidR="00EF61D2" w:rsidRPr="001B77E9" w14:paraId="7C36C1AB" w14:textId="77777777" w:rsidTr="000A3DC9">
        <w:tc>
          <w:tcPr>
            <w:tcW w:w="1695" w:type="dxa"/>
            <w:shd w:val="clear" w:color="auto" w:fill="D9D9D9"/>
          </w:tcPr>
          <w:p w14:paraId="7080D917" w14:textId="77777777" w:rsidR="00EF61D2" w:rsidRPr="001B77E9" w:rsidRDefault="00EF61D2" w:rsidP="000A3DC9">
            <w:pPr>
              <w:rPr>
                <w:sz w:val="22"/>
                <w:szCs w:val="22"/>
              </w:rPr>
            </w:pPr>
            <w:r w:rsidRPr="001B77E9">
              <w:rPr>
                <w:sz w:val="22"/>
                <w:szCs w:val="22"/>
              </w:rPr>
              <w:lastRenderedPageBreak/>
              <w:t>D.3 Expected results</w:t>
            </w:r>
          </w:p>
        </w:tc>
        <w:tc>
          <w:tcPr>
            <w:tcW w:w="7635" w:type="dxa"/>
          </w:tcPr>
          <w:p w14:paraId="1A153D85" w14:textId="77777777" w:rsidR="00EF61D2" w:rsidRPr="001B77E9" w:rsidRDefault="00EF61D2" w:rsidP="000A3DC9">
            <w:r w:rsidRPr="001B77E9">
              <w:rPr>
                <w:i/>
              </w:rPr>
              <w:t xml:space="preserve">“What” this </w:t>
            </w:r>
            <w:proofErr w:type="spellStart"/>
            <w:r w:rsidRPr="001B77E9">
              <w:rPr>
                <w:i/>
              </w:rPr>
              <w:t>programme</w:t>
            </w:r>
            <w:proofErr w:type="spellEnd"/>
            <w:r w:rsidRPr="001B77E9">
              <w:rPr>
                <w:i/>
              </w:rPr>
              <w:t xml:space="preserve"> will achieve - </w:t>
            </w:r>
            <w:proofErr w:type="spellStart"/>
            <w:r w:rsidRPr="001B77E9">
              <w:rPr>
                <w:i/>
              </w:rPr>
              <w:t>programme</w:t>
            </w:r>
            <w:proofErr w:type="spellEnd"/>
            <w:r w:rsidRPr="001B77E9">
              <w:rPr>
                <w:i/>
              </w:rPr>
              <w:t xml:space="preserve"> objectives and expected results</w:t>
            </w:r>
          </w:p>
          <w:p w14:paraId="3BE5DC07" w14:textId="77777777" w:rsidR="00EF61D2" w:rsidRPr="001B77E9" w:rsidRDefault="00EF61D2" w:rsidP="000A3DC9"/>
        </w:tc>
      </w:tr>
      <w:tr w:rsidR="00EF61D2" w:rsidRPr="001B77E9" w14:paraId="36EAEA2B" w14:textId="77777777" w:rsidTr="000A3DC9">
        <w:tc>
          <w:tcPr>
            <w:tcW w:w="1695" w:type="dxa"/>
            <w:shd w:val="clear" w:color="auto" w:fill="D9D9D9"/>
          </w:tcPr>
          <w:p w14:paraId="5BB0C81D" w14:textId="77777777" w:rsidR="00EF61D2" w:rsidRPr="001B77E9" w:rsidRDefault="00EF61D2" w:rsidP="000A3DC9">
            <w:pPr>
              <w:rPr>
                <w:sz w:val="22"/>
                <w:szCs w:val="22"/>
              </w:rPr>
            </w:pPr>
            <w:r w:rsidRPr="001B77E9">
              <w:rPr>
                <w:sz w:val="22"/>
                <w:szCs w:val="22"/>
              </w:rPr>
              <w:t>D.4 Description of activities and budget</w:t>
            </w:r>
          </w:p>
        </w:tc>
        <w:tc>
          <w:tcPr>
            <w:tcW w:w="7635" w:type="dxa"/>
          </w:tcPr>
          <w:p w14:paraId="27F9D847" w14:textId="77777777" w:rsidR="00EF61D2" w:rsidRPr="001B77E9" w:rsidRDefault="00EF61D2" w:rsidP="000A3DC9">
            <w:r w:rsidRPr="001B77E9">
              <w:rPr>
                <w:i/>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EF61D2" w:rsidRPr="001B77E9" w14:paraId="0C94A8BF" w14:textId="77777777" w:rsidTr="000A3DC9">
        <w:tc>
          <w:tcPr>
            <w:tcW w:w="1695" w:type="dxa"/>
            <w:tcBorders>
              <w:right w:val="single" w:sz="6" w:space="0" w:color="BDD7EE"/>
            </w:tcBorders>
            <w:shd w:val="clear" w:color="auto" w:fill="D9D9D9"/>
          </w:tcPr>
          <w:p w14:paraId="6D264D4F" w14:textId="77777777" w:rsidR="00EF61D2" w:rsidRPr="001B77E9" w:rsidRDefault="00EF61D2" w:rsidP="000A3DC9">
            <w:pPr>
              <w:rPr>
                <w:sz w:val="22"/>
                <w:szCs w:val="22"/>
              </w:rPr>
            </w:pPr>
            <w:r w:rsidRPr="001B77E9">
              <w:rPr>
                <w:sz w:val="22"/>
                <w:szCs w:val="22"/>
              </w:rPr>
              <w:t>D.5 Gender, Equity and Sustainability (optional)</w:t>
            </w:r>
          </w:p>
        </w:tc>
        <w:tc>
          <w:tcPr>
            <w:tcW w:w="7635" w:type="dxa"/>
            <w:tcBorders>
              <w:left w:val="single" w:sz="6" w:space="0" w:color="BDD7EE"/>
            </w:tcBorders>
          </w:tcPr>
          <w:p w14:paraId="7170B9CC" w14:textId="77777777" w:rsidR="00EF61D2" w:rsidRPr="001B77E9" w:rsidRDefault="00EF61D2" w:rsidP="000A3DC9">
            <w:r w:rsidRPr="001B77E9">
              <w:rPr>
                <w:i/>
              </w:rPr>
              <w:t xml:space="preserve">Explain briefly the practical measures taken in the </w:t>
            </w:r>
            <w:proofErr w:type="spellStart"/>
            <w:r w:rsidRPr="001B77E9">
              <w:rPr>
                <w:i/>
              </w:rPr>
              <w:t>programme</w:t>
            </w:r>
            <w:proofErr w:type="spellEnd"/>
            <w:r w:rsidRPr="001B77E9">
              <w:rPr>
                <w:i/>
              </w:rPr>
              <w:t xml:space="preserve"> to address gender, equity and sustainability considerations</w:t>
            </w:r>
          </w:p>
        </w:tc>
      </w:tr>
      <w:tr w:rsidR="00EF61D2" w:rsidRPr="001B77E9" w14:paraId="04623754" w14:textId="77777777" w:rsidTr="000A3DC9">
        <w:tc>
          <w:tcPr>
            <w:tcW w:w="1695" w:type="dxa"/>
            <w:tcBorders>
              <w:right w:val="single" w:sz="6" w:space="0" w:color="BDD7EE"/>
            </w:tcBorders>
            <w:shd w:val="clear" w:color="auto" w:fill="D9D9D9"/>
          </w:tcPr>
          <w:p w14:paraId="3E1A4E93" w14:textId="77777777" w:rsidR="00EF61D2" w:rsidRPr="001B77E9" w:rsidRDefault="00EF61D2" w:rsidP="000A3DC9">
            <w:pPr>
              <w:rPr>
                <w:sz w:val="22"/>
                <w:szCs w:val="22"/>
              </w:rPr>
            </w:pPr>
            <w:r w:rsidRPr="001B77E9">
              <w:rPr>
                <w:sz w:val="22"/>
                <w:szCs w:val="22"/>
              </w:rPr>
              <w:t>D.6 Environmental impact</w:t>
            </w:r>
          </w:p>
        </w:tc>
        <w:tc>
          <w:tcPr>
            <w:tcW w:w="7635" w:type="dxa"/>
            <w:tcBorders>
              <w:left w:val="single" w:sz="6" w:space="0" w:color="BDD7EE"/>
            </w:tcBorders>
          </w:tcPr>
          <w:p w14:paraId="1245372B" w14:textId="77777777" w:rsidR="00EF61D2" w:rsidRPr="001B77E9" w:rsidRDefault="00EF61D2" w:rsidP="000A3DC9">
            <w:r w:rsidRPr="001B77E9">
              <w:rPr>
                <w:i/>
              </w:rPr>
              <w:t xml:space="preserve">Outline the likely environmental impact of the </w:t>
            </w:r>
            <w:proofErr w:type="spellStart"/>
            <w:r w:rsidRPr="001B77E9">
              <w:rPr>
                <w:i/>
              </w:rPr>
              <w:t>programme</w:t>
            </w:r>
            <w:proofErr w:type="spellEnd"/>
            <w:r w:rsidRPr="001B77E9">
              <w:rPr>
                <w:i/>
              </w:rPr>
              <w:t>, if any.</w:t>
            </w:r>
          </w:p>
        </w:tc>
      </w:tr>
      <w:tr w:rsidR="00EF61D2" w:rsidRPr="001B77E9" w14:paraId="342F82F2" w14:textId="77777777" w:rsidTr="000A3DC9">
        <w:tc>
          <w:tcPr>
            <w:tcW w:w="1695" w:type="dxa"/>
            <w:tcBorders>
              <w:right w:val="single" w:sz="6" w:space="0" w:color="BDD7EE"/>
            </w:tcBorders>
            <w:shd w:val="clear" w:color="auto" w:fill="D9D9D9"/>
          </w:tcPr>
          <w:p w14:paraId="46F148AA" w14:textId="77777777" w:rsidR="00EF61D2" w:rsidRPr="001B77E9" w:rsidRDefault="00EF61D2" w:rsidP="000A3DC9">
            <w:pPr>
              <w:rPr>
                <w:sz w:val="22"/>
                <w:szCs w:val="22"/>
              </w:rPr>
            </w:pPr>
            <w:r w:rsidRPr="001B77E9">
              <w:rPr>
                <w:sz w:val="22"/>
                <w:szCs w:val="22"/>
              </w:rPr>
              <w:t>D.7 Other partners involved</w:t>
            </w:r>
          </w:p>
        </w:tc>
        <w:tc>
          <w:tcPr>
            <w:tcW w:w="7635" w:type="dxa"/>
            <w:tcBorders>
              <w:left w:val="single" w:sz="6" w:space="0" w:color="BDD7EE"/>
            </w:tcBorders>
          </w:tcPr>
          <w:p w14:paraId="317D6F9C" w14:textId="77777777" w:rsidR="00EF61D2" w:rsidRPr="001B77E9" w:rsidRDefault="00EF61D2" w:rsidP="000A3DC9">
            <w:r w:rsidRPr="001B77E9">
              <w:rPr>
                <w:i/>
              </w:rPr>
              <w:t xml:space="preserve">This section outlines other partners who have a role in </w:t>
            </w:r>
            <w:proofErr w:type="spellStart"/>
            <w:r w:rsidRPr="001B77E9">
              <w:rPr>
                <w:i/>
              </w:rPr>
              <w:t>programme</w:t>
            </w:r>
            <w:proofErr w:type="spellEnd"/>
            <w:r w:rsidRPr="001B77E9">
              <w:rPr>
                <w:i/>
              </w:rPr>
              <w:t xml:space="preserve"> implementation, including potential sub-</w:t>
            </w:r>
            <w:proofErr w:type="spellStart"/>
            <w:r w:rsidRPr="001B77E9">
              <w:rPr>
                <w:i/>
              </w:rPr>
              <w:t>contractees</w:t>
            </w:r>
            <w:proofErr w:type="spellEnd"/>
            <w:r w:rsidRPr="001B77E9">
              <w:rPr>
                <w:i/>
              </w:rPr>
              <w:t xml:space="preserve"> and other organization providing technical and financial support for the </w:t>
            </w:r>
            <w:proofErr w:type="spellStart"/>
            <w:r w:rsidRPr="001B77E9">
              <w:rPr>
                <w:i/>
              </w:rPr>
              <w:t>programme</w:t>
            </w:r>
            <w:proofErr w:type="spellEnd"/>
          </w:p>
        </w:tc>
      </w:tr>
      <w:tr w:rsidR="00EF61D2" w:rsidRPr="001B77E9" w14:paraId="779A2A91" w14:textId="77777777" w:rsidTr="000A3DC9">
        <w:tc>
          <w:tcPr>
            <w:tcW w:w="1695" w:type="dxa"/>
            <w:tcBorders>
              <w:right w:val="single" w:sz="6" w:space="0" w:color="BDD7EE"/>
            </w:tcBorders>
            <w:shd w:val="clear" w:color="auto" w:fill="D9D9D9"/>
          </w:tcPr>
          <w:p w14:paraId="1DBF5E80" w14:textId="77777777" w:rsidR="00EF61D2" w:rsidRPr="001B77E9" w:rsidRDefault="00EF61D2" w:rsidP="000A3DC9">
            <w:pPr>
              <w:rPr>
                <w:sz w:val="22"/>
                <w:szCs w:val="22"/>
              </w:rPr>
            </w:pPr>
            <w:r w:rsidRPr="001B77E9">
              <w:rPr>
                <w:sz w:val="22"/>
                <w:szCs w:val="22"/>
              </w:rPr>
              <w:t>D.8 NGO contribution</w:t>
            </w:r>
          </w:p>
        </w:tc>
        <w:tc>
          <w:tcPr>
            <w:tcW w:w="7635" w:type="dxa"/>
            <w:tcBorders>
              <w:left w:val="single" w:sz="6" w:space="0" w:color="BDD7EE"/>
            </w:tcBorders>
          </w:tcPr>
          <w:p w14:paraId="51990D25" w14:textId="77777777" w:rsidR="00EF61D2" w:rsidRPr="001B77E9" w:rsidRDefault="00EF61D2" w:rsidP="000A3DC9">
            <w:r w:rsidRPr="001B77E9">
              <w:rPr>
                <w:i/>
              </w:rPr>
              <w:t xml:space="preserve">This section briefly outlines the partner specific contribution to the </w:t>
            </w:r>
            <w:proofErr w:type="spellStart"/>
            <w:r w:rsidRPr="001B77E9">
              <w:rPr>
                <w:i/>
              </w:rPr>
              <w:t>programme</w:t>
            </w:r>
            <w:proofErr w:type="spellEnd"/>
            <w:r w:rsidRPr="001B77E9">
              <w:rPr>
                <w:i/>
              </w:rPr>
              <w:t xml:space="preserve"> (monetary or in-kind)</w:t>
            </w:r>
          </w:p>
        </w:tc>
      </w:tr>
      <w:tr w:rsidR="00EF61D2" w:rsidRPr="001B77E9" w14:paraId="7898C49C" w14:textId="77777777" w:rsidTr="000A3DC9">
        <w:tc>
          <w:tcPr>
            <w:tcW w:w="1695" w:type="dxa"/>
            <w:tcBorders>
              <w:right w:val="single" w:sz="6" w:space="0" w:color="BDD7EE"/>
            </w:tcBorders>
            <w:shd w:val="clear" w:color="auto" w:fill="D9D9D9"/>
          </w:tcPr>
          <w:p w14:paraId="705FEC9E" w14:textId="77777777" w:rsidR="00EF61D2" w:rsidRPr="001B77E9" w:rsidRDefault="00EF61D2" w:rsidP="000A3DC9">
            <w:pPr>
              <w:rPr>
                <w:sz w:val="22"/>
                <w:szCs w:val="22"/>
              </w:rPr>
            </w:pPr>
            <w:r w:rsidRPr="001B77E9">
              <w:rPr>
                <w:sz w:val="22"/>
                <w:szCs w:val="22"/>
              </w:rPr>
              <w:t>D.9 Additional documentation</w:t>
            </w:r>
          </w:p>
          <w:p w14:paraId="2B0551A0" w14:textId="77777777" w:rsidR="00EF61D2" w:rsidRPr="001B77E9" w:rsidRDefault="00EF61D2" w:rsidP="000A3DC9">
            <w:pPr>
              <w:rPr>
                <w:sz w:val="22"/>
                <w:szCs w:val="22"/>
              </w:rPr>
            </w:pPr>
          </w:p>
          <w:p w14:paraId="06193415" w14:textId="77777777" w:rsidR="00EF61D2" w:rsidRPr="001B77E9" w:rsidRDefault="00EF61D2" w:rsidP="000A3DC9">
            <w:pPr>
              <w:rPr>
                <w:sz w:val="22"/>
                <w:szCs w:val="22"/>
              </w:rPr>
            </w:pPr>
          </w:p>
        </w:tc>
        <w:tc>
          <w:tcPr>
            <w:tcW w:w="7635" w:type="dxa"/>
            <w:tcBorders>
              <w:left w:val="single" w:sz="6" w:space="0" w:color="BDD7EE"/>
            </w:tcBorders>
          </w:tcPr>
          <w:p w14:paraId="0FEFABA6" w14:textId="77777777" w:rsidR="00EF61D2" w:rsidRPr="001B77E9" w:rsidRDefault="00EF61D2" w:rsidP="000A3DC9">
            <w:r w:rsidRPr="001B77E9">
              <w:rPr>
                <w:i/>
              </w:rPr>
              <w:t>Additional documentation can be mentioned here for reference</w:t>
            </w:r>
          </w:p>
        </w:tc>
      </w:tr>
    </w:tbl>
    <w:p w14:paraId="17BB958D" w14:textId="77777777" w:rsidR="00EF61D2" w:rsidRPr="001B77E9" w:rsidRDefault="00EF61D2" w:rsidP="00EF61D2"/>
    <w:p w14:paraId="126505E3" w14:textId="77777777" w:rsidR="00EF61D2" w:rsidRPr="001B77E9" w:rsidRDefault="00EF61D2" w:rsidP="00EF61D2"/>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EF61D2" w:rsidRPr="001B77E9" w14:paraId="2B74F5CD" w14:textId="77777777" w:rsidTr="000A3DC9">
        <w:tc>
          <w:tcPr>
            <w:tcW w:w="9330" w:type="dxa"/>
            <w:gridSpan w:val="2"/>
            <w:shd w:val="clear" w:color="auto" w:fill="002060"/>
          </w:tcPr>
          <w:p w14:paraId="489F89C4" w14:textId="77777777" w:rsidR="00EF61D2" w:rsidRPr="001B77E9" w:rsidRDefault="00EF61D2" w:rsidP="000A3DC9">
            <w:r w:rsidRPr="001B77E9">
              <w:rPr>
                <w:color w:val="FFFFFF"/>
              </w:rPr>
              <w:t xml:space="preserve">Section E. </w:t>
            </w:r>
            <w:proofErr w:type="spellStart"/>
            <w:r w:rsidRPr="001B77E9">
              <w:rPr>
                <w:color w:val="FFFFFF"/>
              </w:rPr>
              <w:t>Programme</w:t>
            </w:r>
            <w:proofErr w:type="spellEnd"/>
            <w:r w:rsidRPr="001B77E9">
              <w:rPr>
                <w:color w:val="FFFFFF"/>
              </w:rPr>
              <w:t xml:space="preserve"> Risks and Monitoring </w:t>
            </w:r>
          </w:p>
        </w:tc>
      </w:tr>
      <w:tr w:rsidR="00EF61D2" w:rsidRPr="001B77E9" w14:paraId="55753654" w14:textId="77777777" w:rsidTr="000A3DC9">
        <w:tc>
          <w:tcPr>
            <w:tcW w:w="1695" w:type="dxa"/>
            <w:tcBorders>
              <w:right w:val="single" w:sz="6" w:space="0" w:color="BDD7EE"/>
            </w:tcBorders>
            <w:shd w:val="clear" w:color="auto" w:fill="D9D9D9"/>
          </w:tcPr>
          <w:p w14:paraId="41068BE5" w14:textId="77777777" w:rsidR="00EF61D2" w:rsidRPr="001B77E9" w:rsidRDefault="00EF61D2" w:rsidP="000A3DC9">
            <w:pPr>
              <w:rPr>
                <w:sz w:val="22"/>
                <w:szCs w:val="22"/>
              </w:rPr>
            </w:pPr>
            <w:r w:rsidRPr="001B77E9">
              <w:rPr>
                <w:sz w:val="22"/>
                <w:szCs w:val="22"/>
              </w:rPr>
              <w:t>E.1 Risks</w:t>
            </w:r>
          </w:p>
          <w:p w14:paraId="3331A28A" w14:textId="77777777" w:rsidR="00EF61D2" w:rsidRPr="001B77E9" w:rsidRDefault="00EF61D2" w:rsidP="000A3DC9">
            <w:pPr>
              <w:rPr>
                <w:sz w:val="22"/>
                <w:szCs w:val="22"/>
              </w:rPr>
            </w:pPr>
          </w:p>
          <w:p w14:paraId="12355384" w14:textId="77777777" w:rsidR="00EF61D2" w:rsidRPr="001B77E9" w:rsidRDefault="00EF61D2" w:rsidP="000A3DC9">
            <w:pPr>
              <w:rPr>
                <w:sz w:val="22"/>
                <w:szCs w:val="22"/>
              </w:rPr>
            </w:pPr>
          </w:p>
          <w:p w14:paraId="22D19817" w14:textId="77777777" w:rsidR="00EF61D2" w:rsidRPr="001B77E9" w:rsidRDefault="00EF61D2" w:rsidP="000A3DC9">
            <w:pPr>
              <w:rPr>
                <w:sz w:val="22"/>
                <w:szCs w:val="22"/>
              </w:rPr>
            </w:pPr>
          </w:p>
        </w:tc>
        <w:tc>
          <w:tcPr>
            <w:tcW w:w="7635" w:type="dxa"/>
            <w:tcBorders>
              <w:left w:val="single" w:sz="6" w:space="0" w:color="BDD7EE"/>
            </w:tcBorders>
          </w:tcPr>
          <w:p w14:paraId="5DC4797A" w14:textId="77777777" w:rsidR="00EF61D2" w:rsidRPr="001B77E9" w:rsidRDefault="00EF61D2" w:rsidP="000A3DC9">
            <w:r w:rsidRPr="001B77E9">
              <w:rPr>
                <w:i/>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EF61D2" w:rsidRPr="001B77E9" w14:paraId="183BAFAD" w14:textId="77777777" w:rsidTr="000A3DC9">
        <w:tc>
          <w:tcPr>
            <w:tcW w:w="1695" w:type="dxa"/>
            <w:tcBorders>
              <w:right w:val="single" w:sz="6" w:space="0" w:color="BDD7EE"/>
            </w:tcBorders>
            <w:shd w:val="clear" w:color="auto" w:fill="D9D9D9"/>
          </w:tcPr>
          <w:p w14:paraId="0CB21BC5" w14:textId="77777777" w:rsidR="00EF61D2" w:rsidRPr="001B77E9" w:rsidRDefault="00EF61D2" w:rsidP="000A3DC9">
            <w:pPr>
              <w:rPr>
                <w:sz w:val="22"/>
                <w:szCs w:val="22"/>
              </w:rPr>
            </w:pPr>
            <w:r w:rsidRPr="001B77E9">
              <w:rPr>
                <w:sz w:val="22"/>
                <w:szCs w:val="22"/>
              </w:rPr>
              <w:t xml:space="preserve">E.2 Monitoring </w:t>
            </w:r>
          </w:p>
          <w:p w14:paraId="27E01395" w14:textId="77777777" w:rsidR="00EF61D2" w:rsidRPr="001B77E9" w:rsidRDefault="00EF61D2" w:rsidP="000A3DC9">
            <w:pPr>
              <w:rPr>
                <w:sz w:val="22"/>
                <w:szCs w:val="22"/>
              </w:rPr>
            </w:pPr>
          </w:p>
        </w:tc>
        <w:tc>
          <w:tcPr>
            <w:tcW w:w="7635" w:type="dxa"/>
            <w:tcBorders>
              <w:left w:val="single" w:sz="6" w:space="0" w:color="BDD7EE"/>
            </w:tcBorders>
          </w:tcPr>
          <w:p w14:paraId="5A5C0BC0" w14:textId="77777777" w:rsidR="00EF61D2" w:rsidRPr="001B77E9" w:rsidRDefault="00EF61D2" w:rsidP="000A3DC9">
            <w:r w:rsidRPr="001B77E9">
              <w:rPr>
                <w:i/>
              </w:rPr>
              <w:t xml:space="preserve">This section briefly outlines the monitoring activities </w:t>
            </w:r>
          </w:p>
        </w:tc>
      </w:tr>
    </w:tbl>
    <w:p w14:paraId="44CF3B0B" w14:textId="77777777" w:rsidR="00EF61D2" w:rsidRPr="001B77E9" w:rsidRDefault="00EF61D2" w:rsidP="00EF61D2"/>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EF61D2" w:rsidRPr="001B77E9" w14:paraId="1DA9BAC8" w14:textId="77777777" w:rsidTr="000A3DC9">
        <w:tc>
          <w:tcPr>
            <w:tcW w:w="9330" w:type="dxa"/>
            <w:gridSpan w:val="2"/>
            <w:shd w:val="clear" w:color="auto" w:fill="002060"/>
          </w:tcPr>
          <w:p w14:paraId="5D18DB81" w14:textId="77777777" w:rsidR="00EF61D2" w:rsidRPr="001B77E9" w:rsidRDefault="00EF61D2" w:rsidP="000A3DC9">
            <w:r w:rsidRPr="001B77E9">
              <w:rPr>
                <w:color w:val="FFFFFF"/>
              </w:rPr>
              <w:t xml:space="preserve">Section F. References </w:t>
            </w:r>
          </w:p>
        </w:tc>
      </w:tr>
      <w:tr w:rsidR="00EF61D2" w:rsidRPr="001B77E9" w14:paraId="31BA4178" w14:textId="77777777" w:rsidTr="000A3DC9">
        <w:trPr>
          <w:trHeight w:val="507"/>
        </w:trPr>
        <w:tc>
          <w:tcPr>
            <w:tcW w:w="9330" w:type="dxa"/>
            <w:gridSpan w:val="2"/>
            <w:shd w:val="clear" w:color="auto" w:fill="D9D9D9"/>
          </w:tcPr>
          <w:p w14:paraId="136F591C" w14:textId="77777777" w:rsidR="00EF61D2" w:rsidRPr="001B77E9" w:rsidRDefault="00EF61D2" w:rsidP="000A3DC9">
            <w:pPr>
              <w:rPr>
                <w:sz w:val="22"/>
                <w:szCs w:val="22"/>
              </w:rPr>
            </w:pPr>
            <w:r w:rsidRPr="001B77E9">
              <w:rPr>
                <w:sz w:val="22"/>
                <w:szCs w:val="22"/>
              </w:rPr>
              <w:t>Please provide 3 references to support your proposal. Include name, title, contact information and brief summary of relationship.</w:t>
            </w:r>
          </w:p>
        </w:tc>
      </w:tr>
      <w:tr w:rsidR="00EF61D2" w:rsidRPr="001B77E9" w14:paraId="1794934C" w14:textId="77777777" w:rsidTr="000A3DC9">
        <w:tc>
          <w:tcPr>
            <w:tcW w:w="1695" w:type="dxa"/>
            <w:tcBorders>
              <w:right w:val="single" w:sz="6" w:space="0" w:color="BDD7EE"/>
            </w:tcBorders>
            <w:shd w:val="clear" w:color="auto" w:fill="D9D9D9"/>
          </w:tcPr>
          <w:p w14:paraId="516E5835" w14:textId="77777777" w:rsidR="00EF61D2" w:rsidRPr="001B77E9" w:rsidRDefault="00EF61D2" w:rsidP="000A3DC9">
            <w:pPr>
              <w:rPr>
                <w:sz w:val="22"/>
                <w:szCs w:val="22"/>
              </w:rPr>
            </w:pPr>
            <w:r w:rsidRPr="001B77E9">
              <w:rPr>
                <w:sz w:val="22"/>
                <w:szCs w:val="22"/>
              </w:rPr>
              <w:t>Reference 1:</w:t>
            </w:r>
          </w:p>
        </w:tc>
        <w:tc>
          <w:tcPr>
            <w:tcW w:w="7635" w:type="dxa"/>
            <w:tcBorders>
              <w:left w:val="single" w:sz="6" w:space="0" w:color="BDD7EE"/>
            </w:tcBorders>
          </w:tcPr>
          <w:p w14:paraId="113ACB43" w14:textId="77777777" w:rsidR="00EF61D2" w:rsidRPr="001B77E9" w:rsidRDefault="00EF61D2" w:rsidP="000A3DC9">
            <w:pPr>
              <w:rPr>
                <w:sz w:val="22"/>
                <w:szCs w:val="22"/>
              </w:rPr>
            </w:pPr>
          </w:p>
        </w:tc>
      </w:tr>
      <w:tr w:rsidR="00EF61D2" w:rsidRPr="001B77E9" w14:paraId="5747F083" w14:textId="77777777" w:rsidTr="000A3DC9">
        <w:tc>
          <w:tcPr>
            <w:tcW w:w="1695" w:type="dxa"/>
            <w:tcBorders>
              <w:right w:val="single" w:sz="6" w:space="0" w:color="BDD7EE"/>
            </w:tcBorders>
            <w:shd w:val="clear" w:color="auto" w:fill="D9D9D9"/>
          </w:tcPr>
          <w:p w14:paraId="39E388CD" w14:textId="77777777" w:rsidR="00EF61D2" w:rsidRPr="001B77E9" w:rsidRDefault="00EF61D2" w:rsidP="000A3DC9">
            <w:pPr>
              <w:rPr>
                <w:sz w:val="22"/>
                <w:szCs w:val="22"/>
              </w:rPr>
            </w:pPr>
            <w:r w:rsidRPr="001B77E9">
              <w:rPr>
                <w:sz w:val="22"/>
                <w:szCs w:val="22"/>
              </w:rPr>
              <w:t>Reference 2:</w:t>
            </w:r>
          </w:p>
        </w:tc>
        <w:tc>
          <w:tcPr>
            <w:tcW w:w="7635" w:type="dxa"/>
            <w:tcBorders>
              <w:left w:val="single" w:sz="6" w:space="0" w:color="BDD7EE"/>
            </w:tcBorders>
          </w:tcPr>
          <w:p w14:paraId="6903F12B" w14:textId="77777777" w:rsidR="00EF61D2" w:rsidRPr="001B77E9" w:rsidRDefault="00EF61D2" w:rsidP="000A3DC9">
            <w:pPr>
              <w:rPr>
                <w:sz w:val="22"/>
                <w:szCs w:val="22"/>
              </w:rPr>
            </w:pPr>
          </w:p>
        </w:tc>
      </w:tr>
      <w:tr w:rsidR="00EF61D2" w:rsidRPr="00DA67EF" w14:paraId="3FA33725" w14:textId="77777777" w:rsidTr="000A3DC9">
        <w:tc>
          <w:tcPr>
            <w:tcW w:w="1695" w:type="dxa"/>
            <w:tcBorders>
              <w:right w:val="single" w:sz="6" w:space="0" w:color="BDD7EE"/>
            </w:tcBorders>
            <w:shd w:val="clear" w:color="auto" w:fill="D9D9D9"/>
          </w:tcPr>
          <w:p w14:paraId="7DE2AF06" w14:textId="77777777" w:rsidR="00EF61D2" w:rsidRPr="00DA67EF" w:rsidRDefault="00EF61D2" w:rsidP="000A3DC9">
            <w:pPr>
              <w:rPr>
                <w:sz w:val="22"/>
                <w:szCs w:val="22"/>
              </w:rPr>
            </w:pPr>
            <w:r w:rsidRPr="001B77E9">
              <w:rPr>
                <w:sz w:val="22"/>
                <w:szCs w:val="22"/>
              </w:rPr>
              <w:t>Reference 3:</w:t>
            </w:r>
          </w:p>
        </w:tc>
        <w:tc>
          <w:tcPr>
            <w:tcW w:w="7635" w:type="dxa"/>
            <w:tcBorders>
              <w:left w:val="single" w:sz="6" w:space="0" w:color="BDD7EE"/>
            </w:tcBorders>
          </w:tcPr>
          <w:p w14:paraId="7C61666C" w14:textId="77777777" w:rsidR="00EF61D2" w:rsidRPr="00DA67EF" w:rsidRDefault="00EF61D2" w:rsidP="000A3DC9">
            <w:pPr>
              <w:rPr>
                <w:sz w:val="22"/>
                <w:szCs w:val="22"/>
              </w:rPr>
            </w:pPr>
          </w:p>
        </w:tc>
      </w:tr>
    </w:tbl>
    <w:p w14:paraId="73874E4B" w14:textId="77777777" w:rsidR="00EF61D2" w:rsidRPr="00DA67EF" w:rsidRDefault="00EF61D2" w:rsidP="00EF61D2">
      <w:pPr>
        <w:rPr>
          <w:sz w:val="22"/>
          <w:szCs w:val="22"/>
        </w:rPr>
      </w:pPr>
    </w:p>
    <w:p w14:paraId="28D39ADE" w14:textId="77777777" w:rsidR="00086F1F" w:rsidRPr="00D066F0" w:rsidRDefault="00086F1F" w:rsidP="00D066F0"/>
    <w:sectPr w:rsidR="00086F1F" w:rsidRPr="00D066F0" w:rsidSect="00960C95">
      <w:headerReference w:type="default" r:id="rId10"/>
      <w:footerReference w:type="default" r:id="rId11"/>
      <w:pgSz w:w="11906" w:h="16838"/>
      <w:pgMar w:top="187" w:right="1286" w:bottom="720" w:left="1350" w:header="166"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6836" w14:textId="77777777" w:rsidR="00473873" w:rsidRDefault="00473873">
      <w:r>
        <w:separator/>
      </w:r>
    </w:p>
  </w:endnote>
  <w:endnote w:type="continuationSeparator" w:id="0">
    <w:p w14:paraId="541686E6" w14:textId="77777777" w:rsidR="00473873" w:rsidRDefault="0047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28EF" w14:textId="77777777" w:rsidR="009401AE" w:rsidRPr="00662180" w:rsidRDefault="009401AE" w:rsidP="009401AE">
    <w:pPr>
      <w:pStyle w:val="Footer"/>
      <w:pBdr>
        <w:top w:val="single" w:sz="4" w:space="1" w:color="auto"/>
      </w:pBdr>
      <w:tabs>
        <w:tab w:val="clear" w:pos="8306"/>
      </w:tabs>
      <w:ind w:left="-900" w:right="-720"/>
      <w:jc w:val="center"/>
      <w:rPr>
        <w:rFonts w:ascii="Arial Narrow" w:hAnsi="Arial Narrow" w:cs="Arial"/>
        <w:color w:val="003366"/>
        <w:sz w:val="18"/>
        <w:szCs w:val="18"/>
      </w:rPr>
    </w:pPr>
    <w:r w:rsidRPr="00662180">
      <w:rPr>
        <w:rFonts w:ascii="Arial Narrow" w:hAnsi="Arial Narrow" w:cs="Arial"/>
        <w:color w:val="003366"/>
        <w:sz w:val="18"/>
        <w:szCs w:val="18"/>
      </w:rPr>
      <w:t>UNFPA, United Nations Population Fund: 70 A Al-</w:t>
    </w:r>
    <w:proofErr w:type="spellStart"/>
    <w:r w:rsidRPr="00662180">
      <w:rPr>
        <w:rFonts w:ascii="Arial Narrow" w:hAnsi="Arial Narrow" w:cs="Arial"/>
        <w:color w:val="003366"/>
        <w:sz w:val="18"/>
        <w:szCs w:val="18"/>
      </w:rPr>
      <w:t>Nahda</w:t>
    </w:r>
    <w:proofErr w:type="spellEnd"/>
    <w:r w:rsidRPr="00662180">
      <w:rPr>
        <w:rFonts w:ascii="Arial Narrow" w:hAnsi="Arial Narrow" w:cs="Arial"/>
        <w:color w:val="003366"/>
        <w:sz w:val="18"/>
        <w:szCs w:val="18"/>
      </w:rPr>
      <w:t xml:space="preserve"> Street, </w:t>
    </w:r>
    <w:proofErr w:type="spellStart"/>
    <w:r w:rsidRPr="00662180">
      <w:rPr>
        <w:rFonts w:ascii="Arial Narrow" w:hAnsi="Arial Narrow" w:cs="Arial"/>
        <w:color w:val="003366"/>
        <w:sz w:val="18"/>
        <w:szCs w:val="18"/>
      </w:rPr>
      <w:t>Maadi</w:t>
    </w:r>
    <w:proofErr w:type="spellEnd"/>
    <w:r w:rsidRPr="00662180">
      <w:rPr>
        <w:rFonts w:ascii="Arial Narrow" w:hAnsi="Arial Narrow" w:cs="Arial"/>
        <w:color w:val="003366"/>
        <w:sz w:val="18"/>
        <w:szCs w:val="18"/>
      </w:rPr>
      <w:t xml:space="preserve"> </w:t>
    </w:r>
    <w:proofErr w:type="spellStart"/>
    <w:r w:rsidRPr="00662180">
      <w:rPr>
        <w:rFonts w:ascii="Arial Narrow" w:hAnsi="Arial Narrow" w:cs="Arial"/>
        <w:color w:val="003366"/>
        <w:sz w:val="18"/>
        <w:szCs w:val="18"/>
      </w:rPr>
      <w:t>Sarayat</w:t>
    </w:r>
    <w:proofErr w:type="spellEnd"/>
    <w:r w:rsidRPr="00662180">
      <w:rPr>
        <w:rFonts w:ascii="Arial Narrow" w:hAnsi="Arial Narrow" w:cs="Arial"/>
        <w:color w:val="003366"/>
        <w:sz w:val="18"/>
        <w:szCs w:val="18"/>
      </w:rPr>
      <w:t xml:space="preserve">, Cairo, Egypt </w:t>
    </w:r>
  </w:p>
  <w:p w14:paraId="403D33CA" w14:textId="77777777" w:rsidR="009401AE" w:rsidRPr="00AB4FC1" w:rsidRDefault="009401AE" w:rsidP="001931C8">
    <w:pPr>
      <w:pStyle w:val="Footer"/>
      <w:ind w:left="-540" w:right="-521"/>
      <w:jc w:val="center"/>
      <w:rPr>
        <w:rFonts w:ascii="Arial Narrow" w:hAnsi="Arial Narrow" w:cs="Arial"/>
        <w:color w:val="003366"/>
        <w:sz w:val="18"/>
        <w:szCs w:val="18"/>
      </w:rPr>
    </w:pPr>
    <w:proofErr w:type="gramStart"/>
    <w:r w:rsidRPr="00662180">
      <w:rPr>
        <w:rFonts w:ascii="Arial Narrow" w:hAnsi="Arial Narrow" w:cs="Arial"/>
        <w:color w:val="003366"/>
        <w:sz w:val="18"/>
        <w:szCs w:val="18"/>
      </w:rPr>
      <w:t>Tel :</w:t>
    </w:r>
    <w:proofErr w:type="gramEnd"/>
    <w:r w:rsidRPr="00662180">
      <w:rPr>
        <w:rFonts w:ascii="Arial Narrow" w:hAnsi="Arial Narrow" w:cs="Arial"/>
        <w:color w:val="003366"/>
        <w:sz w:val="18"/>
        <w:szCs w:val="18"/>
      </w:rPr>
      <w:t xml:space="preserve"> 25223900 (E1 30 lines)</w:t>
    </w:r>
    <w:r w:rsidR="001931C8" w:rsidRPr="00662180">
      <w:rPr>
        <w:rFonts w:ascii="Arial Narrow" w:hAnsi="Arial Narrow" w:cs="Arial"/>
        <w:color w:val="003366"/>
        <w:sz w:val="18"/>
        <w:szCs w:val="18"/>
      </w:rPr>
      <w:t>/</w:t>
    </w:r>
    <w:r w:rsidRPr="00662180">
      <w:rPr>
        <w:rFonts w:ascii="Arial Narrow" w:hAnsi="Arial Narrow" w:cs="Arial"/>
        <w:color w:val="003366"/>
        <w:sz w:val="18"/>
        <w:szCs w:val="18"/>
      </w:rPr>
      <w:t xml:space="preserve"> 23783211</w:t>
    </w:r>
    <w:r w:rsidR="001931C8" w:rsidRPr="00662180">
      <w:rPr>
        <w:rFonts w:ascii="Arial Narrow" w:hAnsi="Arial Narrow" w:cs="Arial"/>
        <w:color w:val="003366"/>
        <w:sz w:val="18"/>
        <w:szCs w:val="18"/>
      </w:rPr>
      <w:t xml:space="preserve">/ </w:t>
    </w:r>
    <w:r w:rsidRPr="00662180">
      <w:rPr>
        <w:rFonts w:ascii="Arial Narrow" w:hAnsi="Arial Narrow" w:cs="Arial"/>
        <w:color w:val="003366"/>
        <w:sz w:val="18"/>
        <w:szCs w:val="18"/>
      </w:rPr>
      <w:t xml:space="preserve">2378320 Fax: 23783241 or 25223999 - </w:t>
    </w:r>
    <w:r>
      <w:rPr>
        <w:rFonts w:ascii="Arial Narrow" w:hAnsi="Arial Narrow" w:cs="Arial"/>
        <w:color w:val="003366"/>
        <w:sz w:val="18"/>
        <w:szCs w:val="18"/>
      </w:rPr>
      <w:t>Website:</w:t>
    </w:r>
    <w:r w:rsidRPr="00662180">
      <w:rPr>
        <w:rFonts w:ascii="Arial Narrow" w:hAnsi="Arial Narrow" w:cs="Arial"/>
        <w:color w:val="003366"/>
        <w:sz w:val="18"/>
        <w:szCs w:val="18"/>
      </w:rPr>
      <w:t xml:space="preserve"> http://egypt.unfpa.org</w:t>
    </w:r>
  </w:p>
  <w:p w14:paraId="06F8937E" w14:textId="77777777" w:rsidR="009401AE" w:rsidRDefault="009401AE">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720F" w14:textId="77777777" w:rsidR="00473873" w:rsidRDefault="00473873">
      <w:r>
        <w:separator/>
      </w:r>
    </w:p>
  </w:footnote>
  <w:footnote w:type="continuationSeparator" w:id="0">
    <w:p w14:paraId="3588F7CC" w14:textId="77777777" w:rsidR="00473873" w:rsidRDefault="0047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5642" w14:textId="77777777" w:rsidR="009401AE" w:rsidRDefault="009401AE">
    <w:pPr>
      <w:pStyle w:val="Header"/>
    </w:pPr>
  </w:p>
  <w:p w14:paraId="06910D34" w14:textId="77777777" w:rsidR="009401AE" w:rsidRDefault="009401AE" w:rsidP="00975535">
    <w:pPr>
      <w:pStyle w:val="Header"/>
    </w:pPr>
    <w:r>
      <w:rPr>
        <w:noProof/>
        <w:sz w:val="20"/>
      </w:rPr>
      <mc:AlternateContent>
        <mc:Choice Requires="wps">
          <w:drawing>
            <wp:anchor distT="0" distB="0" distL="114300" distR="114300" simplePos="0" relativeHeight="251656192" behindDoc="0" locked="0" layoutInCell="1" allowOverlap="1" wp14:anchorId="2F59B006" wp14:editId="1EC29FFD">
              <wp:simplePos x="0" y="0"/>
              <wp:positionH relativeFrom="column">
                <wp:posOffset>-409575</wp:posOffset>
              </wp:positionH>
              <wp:positionV relativeFrom="paragraph">
                <wp:posOffset>764540</wp:posOffset>
              </wp:positionV>
              <wp:extent cx="2257425" cy="419100"/>
              <wp:effectExtent l="0" t="0" r="0" b="0"/>
              <wp:wrapSquare wrapText="bothSides"/>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3FCF8" w14:textId="77777777" w:rsidR="009401AE" w:rsidRPr="00E8795E" w:rsidRDefault="009401AE">
                          <w:pPr>
                            <w:pStyle w:val="Header"/>
                            <w:jc w:val="center"/>
                            <w:rPr>
                              <w:rFonts w:ascii="Arial" w:hAnsi="Arial" w:cs="Arial"/>
                              <w:sz w:val="18"/>
                              <w:szCs w:val="18"/>
                            </w:rPr>
                          </w:pPr>
                          <w:r w:rsidRPr="00E8795E">
                            <w:rPr>
                              <w:rFonts w:ascii="Arial" w:hAnsi="Arial" w:cs="Arial"/>
                              <w:sz w:val="18"/>
                              <w:szCs w:val="18"/>
                            </w:rPr>
                            <w:t>United Nations Population Fund</w:t>
                          </w:r>
                        </w:p>
                        <w:p w14:paraId="33CC6766" w14:textId="77777777" w:rsidR="009401AE" w:rsidRPr="00E8795E" w:rsidRDefault="009401AE" w:rsidP="00302865">
                          <w:pPr>
                            <w:jc w:val="center"/>
                            <w:rPr>
                              <w:sz w:val="18"/>
                              <w:szCs w:val="18"/>
                            </w:rPr>
                          </w:pPr>
                          <w:r w:rsidRPr="00E8795E">
                            <w:rPr>
                              <w:rFonts w:ascii="Arial" w:hAnsi="Arial" w:cs="Arial"/>
                              <w:sz w:val="18"/>
                              <w:szCs w:val="18"/>
                            </w:rPr>
                            <w:t>in the Arab Republic of Egypt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9B006" id="_x0000_t202" coordsize="21600,21600" o:spt="202" path="m,l,21600r21600,l21600,xe">
              <v:stroke joinstyle="miter"/>
              <v:path gradientshapeok="t" o:connecttype="rect"/>
            </v:shapetype>
            <v:shape id="Text Box 1" o:spid="_x0000_s1026" type="#_x0000_t202" style="position:absolute;margin-left:-32.25pt;margin-top:60.2pt;width:177.7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6OtgIAALoFAAAOAAAAZHJzL2Uyb0RvYy54bWysVNtu2zAMfR+wfxD07voy5WKjztDG8TCg&#10;uwDtPkCx5FiYLXmSErsb9u+j5CZNWwwYtvlBkETqkIc85uXbsWvRgWsjlMxxfBFhxGWlmJC7HH+5&#10;K4MlRsZSyWirJM/xPTf47er1q8uhz3iiGtUyrhGASJMNfY4ba/ssDE3V8I6aC9VzCcZa6Y5aOOpd&#10;yDQdAL1rwySK5uGgNOu1qrgxcFtMRrzy+HXNK/uprg23qM0x5Gb9qv26dWu4uqTZTtO+EdVDGvQv&#10;suiokBD0BFVQS9FeixdQnai0Mqq2F5XqQlXXouKeA7CJo2dsbhvac88FimP6U5nM/4OtPh4+ayRY&#10;jpMEI0k76NEdHy26ViOKXXmG3mTgdduDnx3hGtrsqZr+RlVfDZJq3VC541daq6HhlEF6/mV49nTC&#10;MQ5kO3xQDMLQvVUeaKx152oH1UCADm26P7XGpVLBZZLMFiSZYVSBjcRpHPnehTQ7vu61se+46pDb&#10;5FhD6z06PdwYCzzA9ejigklVirb17W/lkwtwnG4gNjx1NpeF7+aPNEo3y82SBCSZbwISFUVwVa5J&#10;MC/jxax4U6zXRfzTxY1J1gjGuHRhjsqKyZ917kHjkyZO2jKqFczBuZSM3m3XrUYHCsou/ee6Bcmf&#10;uYVP0/Bm4PKMUpyQ6DpJg3K+XASkJLMgXUTLIIrT63QekZQU5VNKN0Lyf6eEhhynM+ipp/NbbpH/&#10;XnKjWScszI5WdDlenpxo5iS4kcy31lLRTvuzUrj0H0sBFTs22gvWaXRSqx23I6A4FW8VuwfpagXK&#10;An3CwINNo/R3jAYYHjk23/ZUc4za9xLkn8aEuGnjD2S2SOCgzy3bcwuVFUDl2GI0bdd2mlD7Xotd&#10;A5GmH06qK/hlauHV/JgVUHEHGBCe1MMwcxPo/Oy9Hkfu6hcAAAD//wMAUEsDBBQABgAIAAAAIQCa&#10;XkfK3wAAAAsBAAAPAAAAZHJzL2Rvd25yZXYueG1sTI/NTsMwEITvSLyDtUi9tXajNGpDnAqBuBbR&#10;HyRubrxNIuJ1FLtNeHuWExx35tPsTLGdXCduOITWk4blQoFAqrxtqdZwPLzO1yBCNGRN5wk1fGOA&#10;bXl/V5jc+pHe8baPteAQCrnR0MTY51KGqkFnwsL3SOxd/OBM5HOopR3MyOGuk4lSmXSmJf7QmB6f&#10;G6y+9len4bS7fH6k6q1+cat+9JOS5DZS69nD9PQIIuIU/2D4rc/VoeROZ38lG0SnYZ6lK0bZSFQK&#10;golks+R1Z1bWWQqyLOT/DeUPAAAA//8DAFBLAQItABQABgAIAAAAIQC2gziS/gAAAOEBAAATAAAA&#10;AAAAAAAAAAAAAAAAAABbQ29udGVudF9UeXBlc10ueG1sUEsBAi0AFAAGAAgAAAAhADj9If/WAAAA&#10;lAEAAAsAAAAAAAAAAAAAAAAALwEAAF9yZWxzLy5yZWxzUEsBAi0AFAAGAAgAAAAhALg1/o62AgAA&#10;ugUAAA4AAAAAAAAAAAAAAAAALgIAAGRycy9lMm9Eb2MueG1sUEsBAi0AFAAGAAgAAAAhAJpeR8rf&#10;AAAACwEAAA8AAAAAAAAAAAAAAAAAEAUAAGRycy9kb3ducmV2LnhtbFBLBQYAAAAABAAEAPMAAAAc&#10;BgAAAAA=&#10;" filled="f" stroked="f">
              <v:textbox>
                <w:txbxContent>
                  <w:p w14:paraId="02C3FCF8" w14:textId="77777777" w:rsidR="009401AE" w:rsidRPr="00E8795E" w:rsidRDefault="009401AE">
                    <w:pPr>
                      <w:pStyle w:val="Header"/>
                      <w:jc w:val="center"/>
                      <w:rPr>
                        <w:rFonts w:ascii="Arial" w:hAnsi="Arial" w:cs="Arial"/>
                        <w:sz w:val="18"/>
                        <w:szCs w:val="18"/>
                      </w:rPr>
                    </w:pPr>
                    <w:r w:rsidRPr="00E8795E">
                      <w:rPr>
                        <w:rFonts w:ascii="Arial" w:hAnsi="Arial" w:cs="Arial"/>
                        <w:sz w:val="18"/>
                        <w:szCs w:val="18"/>
                      </w:rPr>
                      <w:t>United Nations Population Fund</w:t>
                    </w:r>
                  </w:p>
                  <w:p w14:paraId="33CC6766" w14:textId="77777777" w:rsidR="009401AE" w:rsidRPr="00E8795E" w:rsidRDefault="009401AE" w:rsidP="00302865">
                    <w:pPr>
                      <w:jc w:val="center"/>
                      <w:rPr>
                        <w:sz w:val="18"/>
                        <w:szCs w:val="18"/>
                      </w:rPr>
                    </w:pPr>
                    <w:r w:rsidRPr="00E8795E">
                      <w:rPr>
                        <w:rFonts w:ascii="Arial" w:hAnsi="Arial" w:cs="Arial"/>
                        <w:sz w:val="18"/>
                        <w:szCs w:val="18"/>
                      </w:rPr>
                      <w:t>in the Arab Republic of Egypt</w:t>
                    </w:r>
                  </w:p>
                </w:txbxContent>
              </v:textbox>
              <w10:wrap type="square"/>
            </v:shape>
          </w:pict>
        </mc:Fallback>
      </mc:AlternateContent>
    </w:r>
    <w:r>
      <w:rPr>
        <w:noProof/>
        <w:sz w:val="20"/>
      </w:rPr>
      <mc:AlternateContent>
        <mc:Choice Requires="wps">
          <w:drawing>
            <wp:anchor distT="0" distB="0" distL="114300" distR="114300" simplePos="0" relativeHeight="251660288" behindDoc="0" locked="0" layoutInCell="1" allowOverlap="1" wp14:anchorId="2B805D2A" wp14:editId="7682ED32">
              <wp:simplePos x="0" y="0"/>
              <wp:positionH relativeFrom="column">
                <wp:posOffset>3917604</wp:posOffset>
              </wp:positionH>
              <wp:positionV relativeFrom="paragraph">
                <wp:posOffset>29672</wp:posOffset>
              </wp:positionV>
              <wp:extent cx="2505075" cy="66675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852AF" w14:textId="77777777" w:rsidR="009401AE" w:rsidRDefault="009401AE">
                          <w:pPr>
                            <w:bidi/>
                            <w:jc w:val="center"/>
                            <w:rPr>
                              <w:rFonts w:cs="Traditional Arabic"/>
                              <w:b/>
                              <w:bCs/>
                              <w:sz w:val="32"/>
                              <w:szCs w:val="32"/>
                              <w:rtl/>
                            </w:rPr>
                          </w:pPr>
                          <w:r>
                            <w:rPr>
                              <w:rFonts w:cs="Traditional Arabic" w:hint="cs"/>
                              <w:b/>
                              <w:bCs/>
                              <w:sz w:val="32"/>
                              <w:szCs w:val="32"/>
                              <w:rtl/>
                            </w:rPr>
                            <w:t>صندوق الأمم المتحدة للسكان</w:t>
                          </w:r>
                        </w:p>
                        <w:p w14:paraId="0AC8BDDF" w14:textId="77777777" w:rsidR="009401AE" w:rsidRDefault="009401AE">
                          <w:pPr>
                            <w:pStyle w:val="Heading1"/>
                            <w:rPr>
                              <w:sz w:val="32"/>
                              <w:szCs w:val="32"/>
                              <w:rtl/>
                            </w:rPr>
                          </w:pPr>
                          <w:r>
                            <w:rPr>
                              <w:rFonts w:hint="cs"/>
                              <w:sz w:val="32"/>
                              <w:szCs w:val="32"/>
                              <w:rtl/>
                            </w:rPr>
                            <w:t>في جمهورية مصر العربية</w:t>
                          </w:r>
                        </w:p>
                        <w:p w14:paraId="5228D3A0" w14:textId="77777777" w:rsidR="009401AE" w:rsidRDefault="009401AE">
                          <w:pPr>
                            <w:jc w:val="center"/>
                            <w:rPr>
                              <w:rFonts w:cs="Traditional Arabic"/>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05D2A" id="Text Box 2" o:spid="_x0000_s1027" type="#_x0000_t202" style="position:absolute;margin-left:308.45pt;margin-top:2.35pt;width:197.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5lhw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9BVGknTA0QMbHFqpAaW+PL22JXjda/BzA2wDzSFVq+9U/dkiqdYtkTt2Y4zqW0YohJf4k9HF0RHH&#10;epBt/05RuIbsnQpAQ2M6XzuoBgJ0oOnxTI0PpYbNNI/zeJZjVINtOp3O8sBdRMrTaW2se8NUh/yk&#10;wgaoD+jkcGedj4aUJxd/mVWC0w0XIizMbrsWBh0IyGQTvpDAMzchvbNU/tiIOO5AkHCHt/lwA+3f&#10;iiTN4lVaTDbT+WySbbJ8Uszi+SROilUxjbMiu9189wEmWdlySpm845KdJJhkf0fxsRlG8QQRor7C&#10;RZ7mI0V/TDIO3++S7LiDjhS8q/D87ERKT+xrSSFtUjrCxTiPfg4/VBlqcPqHqgQZeOZHDbhhOwTB&#10;BY14iWwVfQRdGAW0AfnwmsCkVeYrRj10ZoXtlz0xDCPxVoK2iiTLfCuHRZbPUliYS8v20kJkDVAV&#10;dhiN07Ub23+vDd+1cNOoZqluQI8ND1J5iuqoYui+kNPxpfDtfbkOXk/v2fIHAAAA//8DAFBLAwQU&#10;AAYACAAAACEAoGUOx90AAAAKAQAADwAAAGRycy9kb3ducmV2LnhtbEyPzU6EQBCE7ya+w6RNvBh3&#10;wCAIMmzURON1fx6gYXqByPQQZnZh397hpLfqVKXq63K7mEFcaHK9ZQXxJgJB3Fjdc6vgePh8fAHh&#10;PLLGwTIpuJKDbXV7U2Kh7cw7uux9K0IJuwIVdN6PhZSu6cig29iROHgnOxn04ZxaqSecQ7kZ5FMU&#10;pdJgz2Ghw5E+Omp+9mej4PQ9Pzznc/3lj9kuSd+xz2p7Ver+bnl7BeFp8X9hWPEDOlSBqbZn1k4M&#10;CtI4zUNUQZKBWP0ojhMQ9aryDGRVyv8vVL8AAAD//wMAUEsBAi0AFAAGAAgAAAAhALaDOJL+AAAA&#10;4QEAABMAAAAAAAAAAAAAAAAAAAAAAFtDb250ZW50X1R5cGVzXS54bWxQSwECLQAUAAYACAAAACEA&#10;OP0h/9YAAACUAQAACwAAAAAAAAAAAAAAAAAvAQAAX3JlbHMvLnJlbHNQSwECLQAUAAYACAAAACEA&#10;wcNeZYcCAAAXBQAADgAAAAAAAAAAAAAAAAAuAgAAZHJzL2Uyb0RvYy54bWxQSwECLQAUAAYACAAA&#10;ACEAoGUOx90AAAAKAQAADwAAAAAAAAAAAAAAAADhBAAAZHJzL2Rvd25yZXYueG1sUEsFBgAAAAAE&#10;AAQA8wAAAOsFAAAAAA==&#10;" stroked="f">
              <v:textbox>
                <w:txbxContent>
                  <w:p w14:paraId="0B3852AF" w14:textId="77777777" w:rsidR="009401AE" w:rsidRDefault="009401AE">
                    <w:pPr>
                      <w:bidi/>
                      <w:jc w:val="center"/>
                      <w:rPr>
                        <w:rFonts w:cs="Traditional Arabic"/>
                        <w:b/>
                        <w:bCs/>
                        <w:sz w:val="32"/>
                        <w:szCs w:val="32"/>
                        <w:rtl/>
                      </w:rPr>
                    </w:pPr>
                    <w:r>
                      <w:rPr>
                        <w:rFonts w:cs="Traditional Arabic" w:hint="cs"/>
                        <w:b/>
                        <w:bCs/>
                        <w:sz w:val="32"/>
                        <w:szCs w:val="32"/>
                        <w:rtl/>
                      </w:rPr>
                      <w:t>صندوق الأمم المتحدة للسكان</w:t>
                    </w:r>
                  </w:p>
                  <w:p w14:paraId="0AC8BDDF" w14:textId="77777777" w:rsidR="009401AE" w:rsidRDefault="009401AE">
                    <w:pPr>
                      <w:pStyle w:val="Heading1"/>
                      <w:rPr>
                        <w:sz w:val="32"/>
                        <w:szCs w:val="32"/>
                        <w:rtl/>
                      </w:rPr>
                    </w:pPr>
                    <w:r>
                      <w:rPr>
                        <w:rFonts w:hint="cs"/>
                        <w:sz w:val="32"/>
                        <w:szCs w:val="32"/>
                        <w:rtl/>
                      </w:rPr>
                      <w:t>في جمهورية مصر العربية</w:t>
                    </w:r>
                  </w:p>
                  <w:p w14:paraId="5228D3A0" w14:textId="77777777" w:rsidR="009401AE" w:rsidRDefault="009401AE">
                    <w:pPr>
                      <w:jc w:val="center"/>
                      <w:rPr>
                        <w:rFonts w:cs="Traditional Arabic"/>
                        <w:b/>
                        <w:bCs/>
                        <w:sz w:val="32"/>
                        <w:szCs w:val="32"/>
                      </w:rPr>
                    </w:pPr>
                  </w:p>
                </w:txbxContent>
              </v:textbox>
            </v:shape>
          </w:pict>
        </mc:Fallback>
      </mc:AlternateContent>
    </w:r>
    <w:r>
      <w:object w:dxaOrig="2310" w:dyaOrig="1080" w14:anchorId="17D28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58.2pt">
          <v:imagedata r:id="rId1" o:title=""/>
        </v:shape>
        <o:OLEObject Type="Embed" ProgID="MSPhotoEd.3" ShapeID="_x0000_i1025" DrawAspect="Content" ObjectID="_1627308377" r:id="rId2"/>
      </w:object>
    </w:r>
  </w:p>
  <w:p w14:paraId="05B43499" w14:textId="77777777" w:rsidR="009401AE" w:rsidRDefault="009401AE">
    <w:pPr>
      <w:pStyle w:val="Header"/>
    </w:pPr>
  </w:p>
  <w:p w14:paraId="6D52879A" w14:textId="77777777" w:rsidR="009401AE" w:rsidRPr="00AB4FC1" w:rsidRDefault="009401AE">
    <w:pPr>
      <w:pStyle w:val="Header"/>
      <w:rPr>
        <w:rFonts w:ascii="Arial Narrow" w:hAnsi="Arial Narrow"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DD0"/>
    <w:multiLevelType w:val="hybridMultilevel"/>
    <w:tmpl w:val="39946EAE"/>
    <w:lvl w:ilvl="0" w:tplc="6B503F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000C3"/>
    <w:multiLevelType w:val="hybridMultilevel"/>
    <w:tmpl w:val="32FE8086"/>
    <w:lvl w:ilvl="0" w:tplc="3A240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21F6B"/>
    <w:multiLevelType w:val="hybridMultilevel"/>
    <w:tmpl w:val="77461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9C32986"/>
    <w:multiLevelType w:val="hybridMultilevel"/>
    <w:tmpl w:val="6DB8B19A"/>
    <w:lvl w:ilvl="0" w:tplc="DA94E9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B5933"/>
    <w:multiLevelType w:val="hybridMultilevel"/>
    <w:tmpl w:val="846A4C48"/>
    <w:lvl w:ilvl="0" w:tplc="7DEA0AB0">
      <w:numFmt w:val="bullet"/>
      <w:lvlText w:val="-"/>
      <w:lvlJc w:val="left"/>
      <w:pPr>
        <w:ind w:left="720" w:hanging="360"/>
      </w:pPr>
      <w:rPr>
        <w:rFonts w:ascii="Calibri" w:eastAsia="Calibri"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0533556"/>
    <w:multiLevelType w:val="hybridMultilevel"/>
    <w:tmpl w:val="BEF2E45E"/>
    <w:lvl w:ilvl="0" w:tplc="04090001">
      <w:start w:val="1"/>
      <w:numFmt w:val="bullet"/>
      <w:lvlText w:val=""/>
      <w:lvlJc w:val="left"/>
      <w:pPr>
        <w:tabs>
          <w:tab w:val="num" w:pos="720"/>
        </w:tabs>
        <w:ind w:left="720" w:hanging="360"/>
      </w:pPr>
      <w:rPr>
        <w:rFonts w:ascii="Symbol" w:hAnsi="Symbol" w:hint="default"/>
      </w:rPr>
    </w:lvl>
    <w:lvl w:ilvl="1" w:tplc="EF041CB6">
      <w:start w:val="1"/>
      <w:numFmt w:val="bullet"/>
      <w:lvlText w:val=""/>
      <w:lvlJc w:val="left"/>
      <w:pPr>
        <w:tabs>
          <w:tab w:val="num" w:pos="1440"/>
        </w:tabs>
        <w:ind w:left="1440" w:hanging="360"/>
      </w:pPr>
      <w:rPr>
        <w:rFonts w:ascii="Wingdings" w:hAnsi="Wingdings" w:hint="default"/>
        <w:b/>
        <w:bCs/>
        <w:color w:val="000080"/>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96799"/>
    <w:multiLevelType w:val="hybridMultilevel"/>
    <w:tmpl w:val="4DFC5600"/>
    <w:lvl w:ilvl="0" w:tplc="AC42F55C">
      <w:start w:val="1"/>
      <w:numFmt w:val="decimal"/>
      <w:lvlText w:val="%1-"/>
      <w:lvlJc w:val="left"/>
      <w:pPr>
        <w:ind w:left="1210" w:hanging="360"/>
      </w:pPr>
      <w:rPr>
        <w:rFonts w:hint="default"/>
        <w:lang w:bidi="ar-SY"/>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257FBF"/>
    <w:multiLevelType w:val="hybridMultilevel"/>
    <w:tmpl w:val="F7C8719C"/>
    <w:lvl w:ilvl="0" w:tplc="5742D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621D8"/>
    <w:multiLevelType w:val="hybridMultilevel"/>
    <w:tmpl w:val="6CB4A37C"/>
    <w:lvl w:ilvl="0" w:tplc="38F69562">
      <w:start w:val="1"/>
      <w:numFmt w:val="decimal"/>
      <w:lvlText w:val="%1-"/>
      <w:lvlJc w:val="left"/>
      <w:pPr>
        <w:ind w:left="1080" w:hanging="72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6437562"/>
    <w:multiLevelType w:val="hybridMultilevel"/>
    <w:tmpl w:val="28EEBC0C"/>
    <w:lvl w:ilvl="0" w:tplc="76B0A930">
      <w:start w:val="1"/>
      <w:numFmt w:val="decimal"/>
      <w:lvlText w:val="%1-"/>
      <w:lvlJc w:val="left"/>
      <w:pPr>
        <w:tabs>
          <w:tab w:val="num" w:pos="1437"/>
        </w:tabs>
        <w:ind w:left="1437" w:hanging="585"/>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13" w15:restartNumberingAfterBreak="0">
    <w:nsid w:val="40425565"/>
    <w:multiLevelType w:val="hybridMultilevel"/>
    <w:tmpl w:val="C1EE4162"/>
    <w:lvl w:ilvl="0" w:tplc="F85A15F6">
      <w:start w:val="1"/>
      <w:numFmt w:val="decimal"/>
      <w:lvlText w:val="%1-"/>
      <w:lvlJc w:val="left"/>
      <w:pPr>
        <w:tabs>
          <w:tab w:val="num" w:pos="1440"/>
        </w:tabs>
        <w:ind w:left="1440" w:hanging="555"/>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14"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14F3DE0"/>
    <w:multiLevelType w:val="hybridMultilevel"/>
    <w:tmpl w:val="7C763E4C"/>
    <w:lvl w:ilvl="0" w:tplc="5B4A7B60">
      <w:start w:val="1"/>
      <w:numFmt w:val="decimal"/>
      <w:lvlText w:val="%1-"/>
      <w:lvlJc w:val="left"/>
      <w:pPr>
        <w:tabs>
          <w:tab w:val="num" w:pos="1440"/>
        </w:tabs>
        <w:ind w:left="1440" w:hanging="405"/>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6" w15:restartNumberingAfterBreak="0">
    <w:nsid w:val="42934D77"/>
    <w:multiLevelType w:val="hybridMultilevel"/>
    <w:tmpl w:val="1C7E4E58"/>
    <w:lvl w:ilvl="0" w:tplc="BFAA6C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F79CB"/>
    <w:multiLevelType w:val="hybridMultilevel"/>
    <w:tmpl w:val="5F5CC860"/>
    <w:lvl w:ilvl="0" w:tplc="4100F360">
      <w:start w:val="1"/>
      <w:numFmt w:val="decimal"/>
      <w:lvlText w:val="%1-"/>
      <w:lvlJc w:val="left"/>
      <w:pPr>
        <w:tabs>
          <w:tab w:val="num" w:pos="2160"/>
        </w:tabs>
        <w:ind w:left="2160" w:hanging="1440"/>
      </w:pPr>
      <w:rPr>
        <w:rFonts w:ascii="Times New Roman" w:hAnsi="Times New Roman" w:cs="Arabic Transparent" w:hint="default"/>
        <w:b w:val="0"/>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00970"/>
    <w:multiLevelType w:val="hybridMultilevel"/>
    <w:tmpl w:val="FAE6CF30"/>
    <w:lvl w:ilvl="0" w:tplc="33F8312C">
      <w:start w:val="1"/>
      <w:numFmt w:val="bullet"/>
      <w:lvlText w:val="-"/>
      <w:lvlJc w:val="left"/>
      <w:pPr>
        <w:tabs>
          <w:tab w:val="num" w:pos="1080"/>
        </w:tabs>
        <w:ind w:left="1080" w:hanging="360"/>
      </w:pPr>
      <w:rPr>
        <w:rFonts w:ascii="Tahoma" w:hAnsi="Tahoma"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7E3C75"/>
    <w:multiLevelType w:val="hybridMultilevel"/>
    <w:tmpl w:val="CDB2C800"/>
    <w:lvl w:ilvl="0" w:tplc="0A800B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543D85"/>
    <w:multiLevelType w:val="hybridMultilevel"/>
    <w:tmpl w:val="9EE2B9F0"/>
    <w:lvl w:ilvl="0" w:tplc="0EFE9B5C">
      <w:start w:val="1"/>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21" w15:restartNumberingAfterBreak="0">
    <w:nsid w:val="4A66794E"/>
    <w:multiLevelType w:val="hybridMultilevel"/>
    <w:tmpl w:val="4E72F4DE"/>
    <w:lvl w:ilvl="0" w:tplc="9DAA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FA8178C"/>
    <w:multiLevelType w:val="hybridMultilevel"/>
    <w:tmpl w:val="F3EC69C8"/>
    <w:lvl w:ilvl="0" w:tplc="8F16AE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61F6A"/>
    <w:multiLevelType w:val="hybridMultilevel"/>
    <w:tmpl w:val="B00A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034799"/>
    <w:multiLevelType w:val="hybridMultilevel"/>
    <w:tmpl w:val="35FC852E"/>
    <w:lvl w:ilvl="0" w:tplc="20D4AD42">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6" w15:restartNumberingAfterBreak="0">
    <w:nsid w:val="5D375FEE"/>
    <w:multiLevelType w:val="hybridMultilevel"/>
    <w:tmpl w:val="FAAA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2617F"/>
    <w:multiLevelType w:val="hybridMultilevel"/>
    <w:tmpl w:val="075482EA"/>
    <w:lvl w:ilvl="0" w:tplc="A2029092">
      <w:start w:val="1"/>
      <w:numFmt w:val="bullet"/>
      <w:lvlText w:val=""/>
      <w:lvlJc w:val="left"/>
      <w:pPr>
        <w:ind w:left="1495" w:hanging="360"/>
      </w:pPr>
      <w:rPr>
        <w:rFonts w:ascii="Wingdings" w:hAnsi="Wingdings" w:hint="default"/>
        <w:color w:val="C00000"/>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8" w15:restartNumberingAfterBreak="0">
    <w:nsid w:val="625F146B"/>
    <w:multiLevelType w:val="hybridMultilevel"/>
    <w:tmpl w:val="3F726CB8"/>
    <w:lvl w:ilvl="0" w:tplc="59AA34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D623F"/>
    <w:multiLevelType w:val="hybridMultilevel"/>
    <w:tmpl w:val="33AE041E"/>
    <w:lvl w:ilvl="0" w:tplc="10A4B6E6">
      <w:start w:val="1"/>
      <w:numFmt w:val="decimal"/>
      <w:lvlText w:val="%1-"/>
      <w:lvlJc w:val="left"/>
      <w:pPr>
        <w:tabs>
          <w:tab w:val="num" w:pos="1440"/>
        </w:tabs>
        <w:ind w:left="1440" w:hanging="585"/>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30" w15:restartNumberingAfterBreak="0">
    <w:nsid w:val="62B20239"/>
    <w:multiLevelType w:val="hybridMultilevel"/>
    <w:tmpl w:val="E1D44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5B4D28"/>
    <w:multiLevelType w:val="hybridMultilevel"/>
    <w:tmpl w:val="78A863E8"/>
    <w:lvl w:ilvl="0" w:tplc="1FE60352">
      <w:start w:val="1"/>
      <w:numFmt w:val="decimal"/>
      <w:lvlText w:val="%1-"/>
      <w:lvlJc w:val="left"/>
      <w:pPr>
        <w:ind w:left="1080" w:hanging="360"/>
      </w:pPr>
      <w:rPr>
        <w:rFonts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3"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09E323D"/>
    <w:multiLevelType w:val="hybridMultilevel"/>
    <w:tmpl w:val="FCA275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B78BD"/>
    <w:multiLevelType w:val="hybridMultilevel"/>
    <w:tmpl w:val="C7E4F54E"/>
    <w:lvl w:ilvl="0" w:tplc="EF8EC450">
      <w:numFmt w:val="bullet"/>
      <w:lvlText w:val="-"/>
      <w:lvlJc w:val="left"/>
      <w:pPr>
        <w:ind w:left="720" w:hanging="360"/>
      </w:pPr>
      <w:rPr>
        <w:rFonts w:ascii="Century Gothic" w:eastAsia="Calibri" w:hAnsi="Century Gothic"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832F49"/>
    <w:multiLevelType w:val="hybridMultilevel"/>
    <w:tmpl w:val="9C60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4C04F5"/>
    <w:multiLevelType w:val="hybridMultilevel"/>
    <w:tmpl w:val="34B09E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D7A37"/>
    <w:multiLevelType w:val="hybridMultilevel"/>
    <w:tmpl w:val="72B643E4"/>
    <w:lvl w:ilvl="0" w:tplc="E39C7324">
      <w:start w:val="1"/>
      <w:numFmt w:val="decimal"/>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4C3622"/>
    <w:multiLevelType w:val="hybridMultilevel"/>
    <w:tmpl w:val="64EE8A28"/>
    <w:lvl w:ilvl="0" w:tplc="B3F67170">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29"/>
  </w:num>
  <w:num w:numId="4">
    <w:abstractNumId w:val="34"/>
  </w:num>
  <w:num w:numId="5">
    <w:abstractNumId w:val="39"/>
  </w:num>
  <w:num w:numId="6">
    <w:abstractNumId w:val="24"/>
  </w:num>
  <w:num w:numId="7">
    <w:abstractNumId w:val="37"/>
  </w:num>
  <w:num w:numId="8">
    <w:abstractNumId w:val="7"/>
  </w:num>
  <w:num w:numId="9">
    <w:abstractNumId w:val="25"/>
  </w:num>
  <w:num w:numId="10">
    <w:abstractNumId w:val="15"/>
  </w:num>
  <w:num w:numId="11">
    <w:abstractNumId w:val="13"/>
  </w:num>
  <w:num w:numId="12">
    <w:abstractNumId w:val="12"/>
  </w:num>
  <w:num w:numId="13">
    <w:abstractNumId w:val="0"/>
  </w:num>
  <w:num w:numId="14">
    <w:abstractNumId w:val="3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1"/>
  </w:num>
  <w:num w:numId="19">
    <w:abstractNumId w:val="20"/>
  </w:num>
  <w:num w:numId="20">
    <w:abstractNumId w:val="35"/>
  </w:num>
  <w:num w:numId="21">
    <w:abstractNumId w:val="31"/>
  </w:num>
  <w:num w:numId="22">
    <w:abstractNumId w:val="4"/>
  </w:num>
  <w:num w:numId="23">
    <w:abstractNumId w:val="27"/>
  </w:num>
  <w:num w:numId="24">
    <w:abstractNumId w:val="2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8"/>
  </w:num>
  <w:num w:numId="29">
    <w:abstractNumId w:val="26"/>
  </w:num>
  <w:num w:numId="30">
    <w:abstractNumId w:val="16"/>
  </w:num>
  <w:num w:numId="31">
    <w:abstractNumId w:val="10"/>
  </w:num>
  <w:num w:numId="32">
    <w:abstractNumId w:val="32"/>
  </w:num>
  <w:num w:numId="33">
    <w:abstractNumId w:val="14"/>
  </w:num>
  <w:num w:numId="34">
    <w:abstractNumId w:val="3"/>
  </w:num>
  <w:num w:numId="35">
    <w:abstractNumId w:val="11"/>
  </w:num>
  <w:num w:numId="36">
    <w:abstractNumId w:val="22"/>
  </w:num>
  <w:num w:numId="37">
    <w:abstractNumId w:val="33"/>
  </w:num>
  <w:num w:numId="38">
    <w:abstractNumId w:val="6"/>
  </w:num>
  <w:num w:numId="39">
    <w:abstractNumId w:val="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29"/>
    <w:rsid w:val="000260C8"/>
    <w:rsid w:val="00027F14"/>
    <w:rsid w:val="00042D7F"/>
    <w:rsid w:val="00046BA6"/>
    <w:rsid w:val="00046F65"/>
    <w:rsid w:val="0004710C"/>
    <w:rsid w:val="00057E73"/>
    <w:rsid w:val="00065125"/>
    <w:rsid w:val="00067FE0"/>
    <w:rsid w:val="000764DB"/>
    <w:rsid w:val="000842EC"/>
    <w:rsid w:val="00086F1F"/>
    <w:rsid w:val="000908EA"/>
    <w:rsid w:val="00092121"/>
    <w:rsid w:val="00093486"/>
    <w:rsid w:val="0009375B"/>
    <w:rsid w:val="000948D9"/>
    <w:rsid w:val="000951F2"/>
    <w:rsid w:val="000954A5"/>
    <w:rsid w:val="000A3D2E"/>
    <w:rsid w:val="000A3F6D"/>
    <w:rsid w:val="000B2E28"/>
    <w:rsid w:val="000B4A4C"/>
    <w:rsid w:val="000D0ED2"/>
    <w:rsid w:val="000D4206"/>
    <w:rsid w:val="000E060A"/>
    <w:rsid w:val="000E14E5"/>
    <w:rsid w:val="000F0E75"/>
    <w:rsid w:val="000F3893"/>
    <w:rsid w:val="00100754"/>
    <w:rsid w:val="001038F2"/>
    <w:rsid w:val="00103AF1"/>
    <w:rsid w:val="00111427"/>
    <w:rsid w:val="00111ADA"/>
    <w:rsid w:val="00116669"/>
    <w:rsid w:val="00141D38"/>
    <w:rsid w:val="00152D5B"/>
    <w:rsid w:val="00156C70"/>
    <w:rsid w:val="00157A9C"/>
    <w:rsid w:val="00167842"/>
    <w:rsid w:val="0017287E"/>
    <w:rsid w:val="00173BB4"/>
    <w:rsid w:val="001758B7"/>
    <w:rsid w:val="001921EA"/>
    <w:rsid w:val="001931C8"/>
    <w:rsid w:val="00195173"/>
    <w:rsid w:val="00195D9F"/>
    <w:rsid w:val="001A2F1C"/>
    <w:rsid w:val="001A6E49"/>
    <w:rsid w:val="001B4EF4"/>
    <w:rsid w:val="001B77E9"/>
    <w:rsid w:val="001C1306"/>
    <w:rsid w:val="001C1A4B"/>
    <w:rsid w:val="001D46EA"/>
    <w:rsid w:val="001D4A20"/>
    <w:rsid w:val="001D6F62"/>
    <w:rsid w:val="001E0F01"/>
    <w:rsid w:val="001E79CF"/>
    <w:rsid w:val="001F7A59"/>
    <w:rsid w:val="002016CA"/>
    <w:rsid w:val="0020450B"/>
    <w:rsid w:val="0020586E"/>
    <w:rsid w:val="0021446F"/>
    <w:rsid w:val="00215200"/>
    <w:rsid w:val="00217184"/>
    <w:rsid w:val="0022062B"/>
    <w:rsid w:val="00221058"/>
    <w:rsid w:val="00222FD0"/>
    <w:rsid w:val="00224F00"/>
    <w:rsid w:val="002266FE"/>
    <w:rsid w:val="00227DB5"/>
    <w:rsid w:val="002320C2"/>
    <w:rsid w:val="002328FD"/>
    <w:rsid w:val="00234C72"/>
    <w:rsid w:val="00234E09"/>
    <w:rsid w:val="002354C8"/>
    <w:rsid w:val="00244482"/>
    <w:rsid w:val="002533F3"/>
    <w:rsid w:val="00256804"/>
    <w:rsid w:val="002639E1"/>
    <w:rsid w:val="00274FA7"/>
    <w:rsid w:val="00276066"/>
    <w:rsid w:val="00277F39"/>
    <w:rsid w:val="00280A81"/>
    <w:rsid w:val="002909E5"/>
    <w:rsid w:val="0029143C"/>
    <w:rsid w:val="00297BB9"/>
    <w:rsid w:val="002A0C87"/>
    <w:rsid w:val="002A1BB3"/>
    <w:rsid w:val="002A551F"/>
    <w:rsid w:val="002A692E"/>
    <w:rsid w:val="002B27F5"/>
    <w:rsid w:val="002C34D4"/>
    <w:rsid w:val="002C37FB"/>
    <w:rsid w:val="002D2E28"/>
    <w:rsid w:val="002D2F46"/>
    <w:rsid w:val="002D3546"/>
    <w:rsid w:val="002E320C"/>
    <w:rsid w:val="002E60E8"/>
    <w:rsid w:val="002E68EA"/>
    <w:rsid w:val="00301788"/>
    <w:rsid w:val="00302865"/>
    <w:rsid w:val="003061C8"/>
    <w:rsid w:val="0031084D"/>
    <w:rsid w:val="003162A0"/>
    <w:rsid w:val="0031690F"/>
    <w:rsid w:val="00317D0A"/>
    <w:rsid w:val="003216CC"/>
    <w:rsid w:val="003260DE"/>
    <w:rsid w:val="00327D93"/>
    <w:rsid w:val="0033147C"/>
    <w:rsid w:val="00331807"/>
    <w:rsid w:val="00331A9B"/>
    <w:rsid w:val="00331B39"/>
    <w:rsid w:val="003360DF"/>
    <w:rsid w:val="003374F1"/>
    <w:rsid w:val="00345C0E"/>
    <w:rsid w:val="0035049E"/>
    <w:rsid w:val="00351892"/>
    <w:rsid w:val="00370FA4"/>
    <w:rsid w:val="0037141F"/>
    <w:rsid w:val="00372544"/>
    <w:rsid w:val="00374E60"/>
    <w:rsid w:val="003773B3"/>
    <w:rsid w:val="00381D08"/>
    <w:rsid w:val="00394EF1"/>
    <w:rsid w:val="00395F84"/>
    <w:rsid w:val="00397B4D"/>
    <w:rsid w:val="003B13A1"/>
    <w:rsid w:val="003B427D"/>
    <w:rsid w:val="003B4500"/>
    <w:rsid w:val="003D29F8"/>
    <w:rsid w:val="003E1E65"/>
    <w:rsid w:val="003F1BDE"/>
    <w:rsid w:val="003F6C4A"/>
    <w:rsid w:val="003F7BD4"/>
    <w:rsid w:val="004048A1"/>
    <w:rsid w:val="004049D6"/>
    <w:rsid w:val="0041524B"/>
    <w:rsid w:val="00427D86"/>
    <w:rsid w:val="00431054"/>
    <w:rsid w:val="0043174A"/>
    <w:rsid w:val="00434236"/>
    <w:rsid w:val="0043459E"/>
    <w:rsid w:val="00436F5B"/>
    <w:rsid w:val="00441890"/>
    <w:rsid w:val="004428D3"/>
    <w:rsid w:val="00446088"/>
    <w:rsid w:val="00456112"/>
    <w:rsid w:val="00462435"/>
    <w:rsid w:val="00462853"/>
    <w:rsid w:val="00463D50"/>
    <w:rsid w:val="00466A35"/>
    <w:rsid w:val="00466FAF"/>
    <w:rsid w:val="00467337"/>
    <w:rsid w:val="004728EB"/>
    <w:rsid w:val="00473873"/>
    <w:rsid w:val="00473915"/>
    <w:rsid w:val="0047402B"/>
    <w:rsid w:val="00484600"/>
    <w:rsid w:val="00486C29"/>
    <w:rsid w:val="00493161"/>
    <w:rsid w:val="004937CA"/>
    <w:rsid w:val="00496147"/>
    <w:rsid w:val="004A0328"/>
    <w:rsid w:val="004A1B94"/>
    <w:rsid w:val="004A2C31"/>
    <w:rsid w:val="004A3164"/>
    <w:rsid w:val="004A43A0"/>
    <w:rsid w:val="004A4E15"/>
    <w:rsid w:val="004A66FF"/>
    <w:rsid w:val="004C390E"/>
    <w:rsid w:val="004C64F5"/>
    <w:rsid w:val="004C6B4B"/>
    <w:rsid w:val="004D7657"/>
    <w:rsid w:val="004E1AA5"/>
    <w:rsid w:val="00503605"/>
    <w:rsid w:val="00512257"/>
    <w:rsid w:val="0051264F"/>
    <w:rsid w:val="00513797"/>
    <w:rsid w:val="00514CB4"/>
    <w:rsid w:val="00515FF0"/>
    <w:rsid w:val="00521FFC"/>
    <w:rsid w:val="00525CE9"/>
    <w:rsid w:val="00526783"/>
    <w:rsid w:val="00534496"/>
    <w:rsid w:val="005351AB"/>
    <w:rsid w:val="0054047F"/>
    <w:rsid w:val="00542B79"/>
    <w:rsid w:val="00544921"/>
    <w:rsid w:val="00544C06"/>
    <w:rsid w:val="005519B5"/>
    <w:rsid w:val="00552B5E"/>
    <w:rsid w:val="00552FE5"/>
    <w:rsid w:val="0055555F"/>
    <w:rsid w:val="00560339"/>
    <w:rsid w:val="00574C38"/>
    <w:rsid w:val="0057624A"/>
    <w:rsid w:val="00576688"/>
    <w:rsid w:val="00576991"/>
    <w:rsid w:val="0058005C"/>
    <w:rsid w:val="00581281"/>
    <w:rsid w:val="005839AF"/>
    <w:rsid w:val="00585503"/>
    <w:rsid w:val="00592772"/>
    <w:rsid w:val="00597321"/>
    <w:rsid w:val="0059762F"/>
    <w:rsid w:val="005A024D"/>
    <w:rsid w:val="005A1879"/>
    <w:rsid w:val="005C1CF4"/>
    <w:rsid w:val="005C29D0"/>
    <w:rsid w:val="005D0FEC"/>
    <w:rsid w:val="005D3B35"/>
    <w:rsid w:val="005D52BD"/>
    <w:rsid w:val="005D53D8"/>
    <w:rsid w:val="005D749D"/>
    <w:rsid w:val="005E0DB2"/>
    <w:rsid w:val="005E2062"/>
    <w:rsid w:val="005E5165"/>
    <w:rsid w:val="005F2612"/>
    <w:rsid w:val="005F75D0"/>
    <w:rsid w:val="006036D7"/>
    <w:rsid w:val="00613007"/>
    <w:rsid w:val="00615400"/>
    <w:rsid w:val="00622824"/>
    <w:rsid w:val="00635FE9"/>
    <w:rsid w:val="0063638E"/>
    <w:rsid w:val="00637310"/>
    <w:rsid w:val="00640F08"/>
    <w:rsid w:val="006421CA"/>
    <w:rsid w:val="00646F22"/>
    <w:rsid w:val="006510AD"/>
    <w:rsid w:val="00662180"/>
    <w:rsid w:val="00662266"/>
    <w:rsid w:val="00665BCE"/>
    <w:rsid w:val="00670BE0"/>
    <w:rsid w:val="0067539E"/>
    <w:rsid w:val="006758BC"/>
    <w:rsid w:val="006845D3"/>
    <w:rsid w:val="00692A57"/>
    <w:rsid w:val="006A3B2A"/>
    <w:rsid w:val="006A4819"/>
    <w:rsid w:val="006A7DB5"/>
    <w:rsid w:val="006B2C8F"/>
    <w:rsid w:val="006B3404"/>
    <w:rsid w:val="006B3772"/>
    <w:rsid w:val="006B5532"/>
    <w:rsid w:val="006C2116"/>
    <w:rsid w:val="006C2A30"/>
    <w:rsid w:val="006D268D"/>
    <w:rsid w:val="006D3572"/>
    <w:rsid w:val="006D76D0"/>
    <w:rsid w:val="006E7FA8"/>
    <w:rsid w:val="006F3552"/>
    <w:rsid w:val="006F6ACB"/>
    <w:rsid w:val="0072243E"/>
    <w:rsid w:val="00725104"/>
    <w:rsid w:val="007260EB"/>
    <w:rsid w:val="00726EAC"/>
    <w:rsid w:val="00730C17"/>
    <w:rsid w:val="0073108D"/>
    <w:rsid w:val="00737794"/>
    <w:rsid w:val="00741644"/>
    <w:rsid w:val="00743379"/>
    <w:rsid w:val="00745E5C"/>
    <w:rsid w:val="007468EE"/>
    <w:rsid w:val="00750843"/>
    <w:rsid w:val="00752568"/>
    <w:rsid w:val="00752DB5"/>
    <w:rsid w:val="007532A3"/>
    <w:rsid w:val="0075451A"/>
    <w:rsid w:val="007545B9"/>
    <w:rsid w:val="0075712B"/>
    <w:rsid w:val="00762A8D"/>
    <w:rsid w:val="00766E9F"/>
    <w:rsid w:val="00767D84"/>
    <w:rsid w:val="0077201D"/>
    <w:rsid w:val="00773AD8"/>
    <w:rsid w:val="007768A6"/>
    <w:rsid w:val="00777E3A"/>
    <w:rsid w:val="00784257"/>
    <w:rsid w:val="00786B6F"/>
    <w:rsid w:val="00787925"/>
    <w:rsid w:val="00794879"/>
    <w:rsid w:val="007952C1"/>
    <w:rsid w:val="007A4EBE"/>
    <w:rsid w:val="007A4FD1"/>
    <w:rsid w:val="007A6485"/>
    <w:rsid w:val="007B1127"/>
    <w:rsid w:val="007B59F0"/>
    <w:rsid w:val="007B638F"/>
    <w:rsid w:val="007C2FFC"/>
    <w:rsid w:val="007C6295"/>
    <w:rsid w:val="007C70CD"/>
    <w:rsid w:val="007D05DF"/>
    <w:rsid w:val="007D10CA"/>
    <w:rsid w:val="007D41FE"/>
    <w:rsid w:val="007D538D"/>
    <w:rsid w:val="007D60B8"/>
    <w:rsid w:val="007E07A6"/>
    <w:rsid w:val="007E3FE0"/>
    <w:rsid w:val="007F3C04"/>
    <w:rsid w:val="00800242"/>
    <w:rsid w:val="00801B92"/>
    <w:rsid w:val="00801C2A"/>
    <w:rsid w:val="00801F91"/>
    <w:rsid w:val="00805303"/>
    <w:rsid w:val="008053AF"/>
    <w:rsid w:val="0080689F"/>
    <w:rsid w:val="00806BB5"/>
    <w:rsid w:val="00811790"/>
    <w:rsid w:val="0082042D"/>
    <w:rsid w:val="00823237"/>
    <w:rsid w:val="00834336"/>
    <w:rsid w:val="0083667C"/>
    <w:rsid w:val="00851EBA"/>
    <w:rsid w:val="0085333A"/>
    <w:rsid w:val="00857ECC"/>
    <w:rsid w:val="00866B15"/>
    <w:rsid w:val="00872158"/>
    <w:rsid w:val="008730E3"/>
    <w:rsid w:val="008748AA"/>
    <w:rsid w:val="00886A00"/>
    <w:rsid w:val="00897569"/>
    <w:rsid w:val="008A0A1B"/>
    <w:rsid w:val="008A26B8"/>
    <w:rsid w:val="008A37FF"/>
    <w:rsid w:val="008B01CE"/>
    <w:rsid w:val="008C03EB"/>
    <w:rsid w:val="008C1A08"/>
    <w:rsid w:val="008C4AEC"/>
    <w:rsid w:val="008C7605"/>
    <w:rsid w:val="008D132A"/>
    <w:rsid w:val="008D1937"/>
    <w:rsid w:val="008D45E7"/>
    <w:rsid w:val="008D550C"/>
    <w:rsid w:val="008D78F0"/>
    <w:rsid w:val="008E4D94"/>
    <w:rsid w:val="008F0A29"/>
    <w:rsid w:val="008F0F09"/>
    <w:rsid w:val="008F3722"/>
    <w:rsid w:val="0090694C"/>
    <w:rsid w:val="00907FC8"/>
    <w:rsid w:val="00910BB5"/>
    <w:rsid w:val="00910BEB"/>
    <w:rsid w:val="00911CF3"/>
    <w:rsid w:val="009165AE"/>
    <w:rsid w:val="00917FB8"/>
    <w:rsid w:val="00922495"/>
    <w:rsid w:val="0092334E"/>
    <w:rsid w:val="009257F6"/>
    <w:rsid w:val="00930AB1"/>
    <w:rsid w:val="009342CC"/>
    <w:rsid w:val="009401AE"/>
    <w:rsid w:val="0094100B"/>
    <w:rsid w:val="00942C62"/>
    <w:rsid w:val="00943BC3"/>
    <w:rsid w:val="0095549F"/>
    <w:rsid w:val="00960C95"/>
    <w:rsid w:val="00963CC6"/>
    <w:rsid w:val="00975535"/>
    <w:rsid w:val="0097674B"/>
    <w:rsid w:val="00976DA3"/>
    <w:rsid w:val="00981A86"/>
    <w:rsid w:val="00986C3E"/>
    <w:rsid w:val="0099374D"/>
    <w:rsid w:val="00994CE8"/>
    <w:rsid w:val="00995D80"/>
    <w:rsid w:val="00995E36"/>
    <w:rsid w:val="00996792"/>
    <w:rsid w:val="009A5420"/>
    <w:rsid w:val="009B7B0B"/>
    <w:rsid w:val="009B7FF2"/>
    <w:rsid w:val="009C18A2"/>
    <w:rsid w:val="009C23D9"/>
    <w:rsid w:val="009C2CAD"/>
    <w:rsid w:val="009C5566"/>
    <w:rsid w:val="009C5B20"/>
    <w:rsid w:val="009D1910"/>
    <w:rsid w:val="009D68FD"/>
    <w:rsid w:val="009E6F8B"/>
    <w:rsid w:val="009E76A8"/>
    <w:rsid w:val="009F0C69"/>
    <w:rsid w:val="009F171F"/>
    <w:rsid w:val="009F560E"/>
    <w:rsid w:val="009F6069"/>
    <w:rsid w:val="009F612A"/>
    <w:rsid w:val="00A04719"/>
    <w:rsid w:val="00A13FB0"/>
    <w:rsid w:val="00A14636"/>
    <w:rsid w:val="00A15412"/>
    <w:rsid w:val="00A2273E"/>
    <w:rsid w:val="00A309EE"/>
    <w:rsid w:val="00A3503A"/>
    <w:rsid w:val="00A363BD"/>
    <w:rsid w:val="00A40037"/>
    <w:rsid w:val="00A40D13"/>
    <w:rsid w:val="00A45631"/>
    <w:rsid w:val="00A47144"/>
    <w:rsid w:val="00A5116A"/>
    <w:rsid w:val="00A51821"/>
    <w:rsid w:val="00A534A7"/>
    <w:rsid w:val="00A538A1"/>
    <w:rsid w:val="00A814AF"/>
    <w:rsid w:val="00A92B27"/>
    <w:rsid w:val="00A95000"/>
    <w:rsid w:val="00AA7F18"/>
    <w:rsid w:val="00AB4039"/>
    <w:rsid w:val="00AB4FC1"/>
    <w:rsid w:val="00AC2BE5"/>
    <w:rsid w:val="00AC464E"/>
    <w:rsid w:val="00AC4ECD"/>
    <w:rsid w:val="00AC795D"/>
    <w:rsid w:val="00AE0543"/>
    <w:rsid w:val="00AF5265"/>
    <w:rsid w:val="00AF5CAE"/>
    <w:rsid w:val="00AF6259"/>
    <w:rsid w:val="00AF7715"/>
    <w:rsid w:val="00B006C1"/>
    <w:rsid w:val="00B007DA"/>
    <w:rsid w:val="00B026F8"/>
    <w:rsid w:val="00B07799"/>
    <w:rsid w:val="00B13D9F"/>
    <w:rsid w:val="00B14C96"/>
    <w:rsid w:val="00B17303"/>
    <w:rsid w:val="00B173DC"/>
    <w:rsid w:val="00B23BB2"/>
    <w:rsid w:val="00B241F3"/>
    <w:rsid w:val="00B3000A"/>
    <w:rsid w:val="00B304B0"/>
    <w:rsid w:val="00B37ED1"/>
    <w:rsid w:val="00B45905"/>
    <w:rsid w:val="00B56840"/>
    <w:rsid w:val="00B64585"/>
    <w:rsid w:val="00B73206"/>
    <w:rsid w:val="00B73895"/>
    <w:rsid w:val="00B73BAF"/>
    <w:rsid w:val="00B92825"/>
    <w:rsid w:val="00B94C9A"/>
    <w:rsid w:val="00B95AA9"/>
    <w:rsid w:val="00B95BDC"/>
    <w:rsid w:val="00B964EC"/>
    <w:rsid w:val="00B965BE"/>
    <w:rsid w:val="00BA1566"/>
    <w:rsid w:val="00BA2BC6"/>
    <w:rsid w:val="00BA7520"/>
    <w:rsid w:val="00BC08CD"/>
    <w:rsid w:val="00BC5B7F"/>
    <w:rsid w:val="00BD0419"/>
    <w:rsid w:val="00BD086D"/>
    <w:rsid w:val="00BD4B01"/>
    <w:rsid w:val="00BE164A"/>
    <w:rsid w:val="00BE1A7F"/>
    <w:rsid w:val="00BF272B"/>
    <w:rsid w:val="00BF3D51"/>
    <w:rsid w:val="00BF4F8B"/>
    <w:rsid w:val="00BF6131"/>
    <w:rsid w:val="00BF7D7B"/>
    <w:rsid w:val="00C00B47"/>
    <w:rsid w:val="00C105DB"/>
    <w:rsid w:val="00C16366"/>
    <w:rsid w:val="00C173AD"/>
    <w:rsid w:val="00C20584"/>
    <w:rsid w:val="00C2295D"/>
    <w:rsid w:val="00C319F0"/>
    <w:rsid w:val="00C32867"/>
    <w:rsid w:val="00C42A6C"/>
    <w:rsid w:val="00C43E52"/>
    <w:rsid w:val="00C46F32"/>
    <w:rsid w:val="00C501A0"/>
    <w:rsid w:val="00C51C2C"/>
    <w:rsid w:val="00C56934"/>
    <w:rsid w:val="00C60774"/>
    <w:rsid w:val="00C6608A"/>
    <w:rsid w:val="00C6608B"/>
    <w:rsid w:val="00C66EB0"/>
    <w:rsid w:val="00C74C19"/>
    <w:rsid w:val="00C80C44"/>
    <w:rsid w:val="00C84046"/>
    <w:rsid w:val="00C87BCF"/>
    <w:rsid w:val="00C90E15"/>
    <w:rsid w:val="00C950C8"/>
    <w:rsid w:val="00CA4E46"/>
    <w:rsid w:val="00CB451C"/>
    <w:rsid w:val="00CB4F66"/>
    <w:rsid w:val="00CB7871"/>
    <w:rsid w:val="00CC362A"/>
    <w:rsid w:val="00CD02F8"/>
    <w:rsid w:val="00CD481E"/>
    <w:rsid w:val="00CE6569"/>
    <w:rsid w:val="00CF3C09"/>
    <w:rsid w:val="00CF569E"/>
    <w:rsid w:val="00CF6694"/>
    <w:rsid w:val="00CF7C30"/>
    <w:rsid w:val="00D01AB8"/>
    <w:rsid w:val="00D030B1"/>
    <w:rsid w:val="00D05501"/>
    <w:rsid w:val="00D066F0"/>
    <w:rsid w:val="00D06C2B"/>
    <w:rsid w:val="00D10AD4"/>
    <w:rsid w:val="00D11125"/>
    <w:rsid w:val="00D11575"/>
    <w:rsid w:val="00D14B95"/>
    <w:rsid w:val="00D2086D"/>
    <w:rsid w:val="00D20CAE"/>
    <w:rsid w:val="00D25EDF"/>
    <w:rsid w:val="00D2676F"/>
    <w:rsid w:val="00D4035D"/>
    <w:rsid w:val="00D41B4B"/>
    <w:rsid w:val="00D44FB4"/>
    <w:rsid w:val="00D51C5A"/>
    <w:rsid w:val="00D56395"/>
    <w:rsid w:val="00D619F6"/>
    <w:rsid w:val="00D6604D"/>
    <w:rsid w:val="00D8386B"/>
    <w:rsid w:val="00D853C7"/>
    <w:rsid w:val="00D85B14"/>
    <w:rsid w:val="00D8754E"/>
    <w:rsid w:val="00D90C9A"/>
    <w:rsid w:val="00DA0168"/>
    <w:rsid w:val="00DA32FF"/>
    <w:rsid w:val="00DB51AE"/>
    <w:rsid w:val="00DB5AAB"/>
    <w:rsid w:val="00DC04B6"/>
    <w:rsid w:val="00DC0680"/>
    <w:rsid w:val="00DC10D8"/>
    <w:rsid w:val="00DC523D"/>
    <w:rsid w:val="00DD4BCF"/>
    <w:rsid w:val="00DD7311"/>
    <w:rsid w:val="00DE3AF4"/>
    <w:rsid w:val="00DF11FA"/>
    <w:rsid w:val="00DF58D0"/>
    <w:rsid w:val="00E02858"/>
    <w:rsid w:val="00E102DC"/>
    <w:rsid w:val="00E1139E"/>
    <w:rsid w:val="00E12269"/>
    <w:rsid w:val="00E13911"/>
    <w:rsid w:val="00E13B74"/>
    <w:rsid w:val="00E225A3"/>
    <w:rsid w:val="00E255C3"/>
    <w:rsid w:val="00E279BE"/>
    <w:rsid w:val="00E27FB3"/>
    <w:rsid w:val="00E32DB0"/>
    <w:rsid w:val="00E36DDE"/>
    <w:rsid w:val="00E376F0"/>
    <w:rsid w:val="00E47B2E"/>
    <w:rsid w:val="00E53E1B"/>
    <w:rsid w:val="00E64254"/>
    <w:rsid w:val="00E80773"/>
    <w:rsid w:val="00E8795E"/>
    <w:rsid w:val="00E87A9C"/>
    <w:rsid w:val="00E94344"/>
    <w:rsid w:val="00E94FCF"/>
    <w:rsid w:val="00EA1733"/>
    <w:rsid w:val="00EA1D3D"/>
    <w:rsid w:val="00EA3E06"/>
    <w:rsid w:val="00EA590F"/>
    <w:rsid w:val="00EB13D0"/>
    <w:rsid w:val="00EC07AC"/>
    <w:rsid w:val="00EC175A"/>
    <w:rsid w:val="00ED0C1D"/>
    <w:rsid w:val="00EE32E0"/>
    <w:rsid w:val="00EE5E09"/>
    <w:rsid w:val="00EF2540"/>
    <w:rsid w:val="00EF3E9C"/>
    <w:rsid w:val="00EF5167"/>
    <w:rsid w:val="00EF5787"/>
    <w:rsid w:val="00EF61D2"/>
    <w:rsid w:val="00F13118"/>
    <w:rsid w:val="00F16140"/>
    <w:rsid w:val="00F16EC8"/>
    <w:rsid w:val="00F20707"/>
    <w:rsid w:val="00F23E1B"/>
    <w:rsid w:val="00F36691"/>
    <w:rsid w:val="00F40526"/>
    <w:rsid w:val="00F430B6"/>
    <w:rsid w:val="00F60EA3"/>
    <w:rsid w:val="00F61854"/>
    <w:rsid w:val="00F67A78"/>
    <w:rsid w:val="00F731AB"/>
    <w:rsid w:val="00F73DBC"/>
    <w:rsid w:val="00F8630F"/>
    <w:rsid w:val="00F9085D"/>
    <w:rsid w:val="00F91DB3"/>
    <w:rsid w:val="00F977CA"/>
    <w:rsid w:val="00FA1BE3"/>
    <w:rsid w:val="00FA6B09"/>
    <w:rsid w:val="00FA7CAC"/>
    <w:rsid w:val="00FB188A"/>
    <w:rsid w:val="00FB1F73"/>
    <w:rsid w:val="00FC3848"/>
    <w:rsid w:val="00FC5051"/>
    <w:rsid w:val="00FD4037"/>
    <w:rsid w:val="00FD458B"/>
    <w:rsid w:val="00FD6DBD"/>
    <w:rsid w:val="00FE5BAB"/>
    <w:rsid w:val="00FE7342"/>
    <w:rsid w:val="00FF4931"/>
    <w:rsid w:val="00FF5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AD786"/>
  <w15:docId w15:val="{5953AD0D-A10A-4546-B13E-73B3ABB7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0A29"/>
    <w:pPr>
      <w:keepNext/>
      <w:bidi/>
      <w:jc w:val="center"/>
      <w:outlineLvl w:val="0"/>
    </w:pPr>
    <w:rPr>
      <w:rFonts w:cs="Traditional Arabic"/>
      <w:b/>
      <w:bCs/>
      <w:sz w:val="28"/>
      <w:szCs w:val="28"/>
    </w:rPr>
  </w:style>
  <w:style w:type="paragraph" w:styleId="Heading2">
    <w:name w:val="heading 2"/>
    <w:basedOn w:val="Normal"/>
    <w:next w:val="Normal"/>
    <w:link w:val="Heading2Char"/>
    <w:qFormat/>
    <w:rsid w:val="008F0A29"/>
    <w:pPr>
      <w:keepNext/>
      <w:bidi/>
      <w:spacing w:line="360" w:lineRule="auto"/>
      <w:ind w:right="992"/>
      <w:jc w:val="center"/>
      <w:outlineLvl w:val="1"/>
    </w:pPr>
    <w:rPr>
      <w:rFonts w:cs="Arabic Transparent"/>
      <w:b/>
      <w:bCs/>
    </w:rPr>
  </w:style>
  <w:style w:type="paragraph" w:styleId="Heading3">
    <w:name w:val="heading 3"/>
    <w:basedOn w:val="Normal"/>
    <w:next w:val="Normal"/>
    <w:link w:val="Heading3Char"/>
    <w:qFormat/>
    <w:rsid w:val="008F0A29"/>
    <w:pPr>
      <w:keepNext/>
      <w:bidi/>
      <w:ind w:left="5412" w:hanging="4680"/>
      <w:jc w:val="both"/>
      <w:outlineLvl w:val="2"/>
    </w:pPr>
    <w:rPr>
      <w:rFonts w:cs="Arabic Transparent"/>
      <w:sz w:val="28"/>
      <w:szCs w:val="28"/>
    </w:rPr>
  </w:style>
  <w:style w:type="paragraph" w:styleId="Heading4">
    <w:name w:val="heading 4"/>
    <w:basedOn w:val="Normal"/>
    <w:next w:val="Normal"/>
    <w:link w:val="Heading4Char"/>
    <w:qFormat/>
    <w:rsid w:val="008F0A29"/>
    <w:pPr>
      <w:keepNext/>
      <w:bidi/>
      <w:jc w:val="center"/>
      <w:outlineLvl w:val="3"/>
    </w:pPr>
    <w:rPr>
      <w:rFonts w:cs="Arabic Transparent"/>
      <w:b/>
      <w:bCs/>
      <w:sz w:val="16"/>
      <w:szCs w:val="16"/>
      <w:u w:val="single"/>
    </w:rPr>
  </w:style>
  <w:style w:type="paragraph" w:styleId="Heading5">
    <w:name w:val="heading 5"/>
    <w:basedOn w:val="Normal"/>
    <w:next w:val="Normal"/>
    <w:link w:val="Heading5Char"/>
    <w:qFormat/>
    <w:rsid w:val="008F0A29"/>
    <w:pPr>
      <w:keepNext/>
      <w:jc w:val="center"/>
      <w:outlineLvl w:val="4"/>
    </w:pPr>
    <w:rPr>
      <w:rFonts w:cs="Traditional Arabic"/>
      <w:b/>
      <w:bCs/>
      <w:szCs w:val="20"/>
      <w:u w:val="single"/>
    </w:rPr>
  </w:style>
  <w:style w:type="paragraph" w:styleId="Heading6">
    <w:name w:val="heading 6"/>
    <w:basedOn w:val="Normal"/>
    <w:next w:val="Normal"/>
    <w:link w:val="Heading6Char"/>
    <w:qFormat/>
    <w:rsid w:val="008F0A29"/>
    <w:pPr>
      <w:keepNext/>
      <w:tabs>
        <w:tab w:val="left" w:pos="1080"/>
        <w:tab w:val="left" w:pos="1620"/>
        <w:tab w:val="left" w:pos="5580"/>
        <w:tab w:val="left" w:pos="6570"/>
        <w:tab w:val="left" w:pos="6930"/>
      </w:tabs>
      <w:outlineLvl w:val="5"/>
    </w:pPr>
    <w:rPr>
      <w:rFonts w:cs="Traditional Arabic"/>
      <w:b/>
      <w:bCs/>
      <w:noProof/>
      <w:color w:val="000000"/>
      <w:szCs w:val="20"/>
    </w:rPr>
  </w:style>
  <w:style w:type="paragraph" w:styleId="Heading7">
    <w:name w:val="heading 7"/>
    <w:basedOn w:val="Normal"/>
    <w:next w:val="Normal"/>
    <w:link w:val="Heading7Char"/>
    <w:qFormat/>
    <w:rsid w:val="008F0A29"/>
    <w:pPr>
      <w:keepNext/>
      <w:tabs>
        <w:tab w:val="left" w:pos="900"/>
      </w:tabs>
      <w:jc w:val="center"/>
      <w:outlineLvl w:val="6"/>
    </w:pPr>
    <w:rPr>
      <w:rFonts w:ascii="Arial" w:hAnsi="Arial" w:cs="Arial"/>
      <w:b/>
      <w:bCs/>
      <w:sz w:val="22"/>
      <w:szCs w:val="22"/>
      <w:u w:val="single"/>
      <w:lang w:val="en-GB"/>
    </w:rPr>
  </w:style>
  <w:style w:type="paragraph" w:styleId="Heading8">
    <w:name w:val="heading 8"/>
    <w:basedOn w:val="Normal"/>
    <w:next w:val="Normal"/>
    <w:link w:val="Heading8Char"/>
    <w:qFormat/>
    <w:rsid w:val="008F0A29"/>
    <w:pPr>
      <w:keepNext/>
      <w:bidi/>
      <w:spacing w:line="360" w:lineRule="auto"/>
      <w:outlineLvl w:val="7"/>
    </w:pPr>
    <w:rPr>
      <w:rFonts w:ascii="Arial" w:hAnsi="Arial" w:cs="Arabic Transparent"/>
      <w:sz w:val="28"/>
      <w:szCs w:val="28"/>
    </w:rPr>
  </w:style>
  <w:style w:type="paragraph" w:styleId="Heading9">
    <w:name w:val="heading 9"/>
    <w:basedOn w:val="Normal"/>
    <w:next w:val="Normal"/>
    <w:link w:val="Heading9Char"/>
    <w:qFormat/>
    <w:rsid w:val="008F0A29"/>
    <w:pPr>
      <w:keepNext/>
      <w:bidi/>
      <w:outlineLvl w:val="8"/>
    </w:pPr>
    <w:rPr>
      <w:rFonts w:cs="Arabic Transparent"/>
      <w:noProof/>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A29"/>
    <w:rPr>
      <w:rFonts w:ascii="Times New Roman" w:eastAsia="Times New Roman" w:hAnsi="Times New Roman" w:cs="Traditional Arabic"/>
      <w:b/>
      <w:bCs/>
      <w:sz w:val="28"/>
      <w:szCs w:val="28"/>
    </w:rPr>
  </w:style>
  <w:style w:type="character" w:customStyle="1" w:styleId="Heading2Char">
    <w:name w:val="Heading 2 Char"/>
    <w:basedOn w:val="DefaultParagraphFont"/>
    <w:link w:val="Heading2"/>
    <w:rsid w:val="008F0A29"/>
    <w:rPr>
      <w:rFonts w:ascii="Times New Roman" w:eastAsia="Times New Roman" w:hAnsi="Times New Roman" w:cs="Arabic Transparent"/>
      <w:b/>
      <w:bCs/>
      <w:sz w:val="24"/>
      <w:szCs w:val="24"/>
    </w:rPr>
  </w:style>
  <w:style w:type="character" w:customStyle="1" w:styleId="Heading3Char">
    <w:name w:val="Heading 3 Char"/>
    <w:basedOn w:val="DefaultParagraphFont"/>
    <w:link w:val="Heading3"/>
    <w:rsid w:val="008F0A29"/>
    <w:rPr>
      <w:rFonts w:ascii="Times New Roman" w:eastAsia="Times New Roman" w:hAnsi="Times New Roman" w:cs="Arabic Transparent"/>
      <w:sz w:val="28"/>
      <w:szCs w:val="28"/>
    </w:rPr>
  </w:style>
  <w:style w:type="character" w:customStyle="1" w:styleId="Heading4Char">
    <w:name w:val="Heading 4 Char"/>
    <w:basedOn w:val="DefaultParagraphFont"/>
    <w:link w:val="Heading4"/>
    <w:rsid w:val="008F0A29"/>
    <w:rPr>
      <w:rFonts w:ascii="Times New Roman" w:eastAsia="Times New Roman" w:hAnsi="Times New Roman" w:cs="Arabic Transparent"/>
      <w:b/>
      <w:bCs/>
      <w:sz w:val="16"/>
      <w:szCs w:val="16"/>
      <w:u w:val="single"/>
    </w:rPr>
  </w:style>
  <w:style w:type="character" w:customStyle="1" w:styleId="Heading5Char">
    <w:name w:val="Heading 5 Char"/>
    <w:basedOn w:val="DefaultParagraphFont"/>
    <w:link w:val="Heading5"/>
    <w:rsid w:val="008F0A29"/>
    <w:rPr>
      <w:rFonts w:ascii="Times New Roman" w:eastAsia="Times New Roman" w:hAnsi="Times New Roman" w:cs="Traditional Arabic"/>
      <w:b/>
      <w:bCs/>
      <w:sz w:val="24"/>
      <w:szCs w:val="20"/>
      <w:u w:val="single"/>
    </w:rPr>
  </w:style>
  <w:style w:type="character" w:customStyle="1" w:styleId="Heading6Char">
    <w:name w:val="Heading 6 Char"/>
    <w:basedOn w:val="DefaultParagraphFont"/>
    <w:link w:val="Heading6"/>
    <w:rsid w:val="008F0A29"/>
    <w:rPr>
      <w:rFonts w:ascii="Times New Roman" w:eastAsia="Times New Roman" w:hAnsi="Times New Roman" w:cs="Traditional Arabic"/>
      <w:b/>
      <w:bCs/>
      <w:noProof/>
      <w:color w:val="000000"/>
      <w:sz w:val="24"/>
      <w:szCs w:val="20"/>
    </w:rPr>
  </w:style>
  <w:style w:type="character" w:customStyle="1" w:styleId="Heading7Char">
    <w:name w:val="Heading 7 Char"/>
    <w:basedOn w:val="DefaultParagraphFont"/>
    <w:link w:val="Heading7"/>
    <w:rsid w:val="008F0A29"/>
    <w:rPr>
      <w:rFonts w:ascii="Arial" w:eastAsia="Times New Roman" w:hAnsi="Arial" w:cs="Arial"/>
      <w:b/>
      <w:bCs/>
      <w:u w:val="single"/>
      <w:lang w:val="en-GB"/>
    </w:rPr>
  </w:style>
  <w:style w:type="character" w:customStyle="1" w:styleId="Heading8Char">
    <w:name w:val="Heading 8 Char"/>
    <w:basedOn w:val="DefaultParagraphFont"/>
    <w:link w:val="Heading8"/>
    <w:rsid w:val="008F0A29"/>
    <w:rPr>
      <w:rFonts w:ascii="Arial" w:eastAsia="Times New Roman" w:hAnsi="Arial" w:cs="Arabic Transparent"/>
      <w:sz w:val="28"/>
      <w:szCs w:val="28"/>
    </w:rPr>
  </w:style>
  <w:style w:type="character" w:customStyle="1" w:styleId="Heading9Char">
    <w:name w:val="Heading 9 Char"/>
    <w:basedOn w:val="DefaultParagraphFont"/>
    <w:link w:val="Heading9"/>
    <w:rsid w:val="008F0A29"/>
    <w:rPr>
      <w:rFonts w:ascii="Times New Roman" w:eastAsia="Times New Roman" w:hAnsi="Times New Roman" w:cs="Arabic Transparent"/>
      <w:noProof/>
      <w:color w:val="000000"/>
      <w:sz w:val="28"/>
      <w:szCs w:val="28"/>
    </w:rPr>
  </w:style>
  <w:style w:type="paragraph" w:styleId="Header">
    <w:name w:val="header"/>
    <w:basedOn w:val="Normal"/>
    <w:link w:val="HeaderChar"/>
    <w:rsid w:val="008F0A29"/>
    <w:pPr>
      <w:tabs>
        <w:tab w:val="center" w:pos="4153"/>
        <w:tab w:val="right" w:pos="8306"/>
      </w:tabs>
    </w:pPr>
  </w:style>
  <w:style w:type="character" w:customStyle="1" w:styleId="HeaderChar">
    <w:name w:val="Header Char"/>
    <w:basedOn w:val="DefaultParagraphFont"/>
    <w:link w:val="Header"/>
    <w:rsid w:val="008F0A29"/>
    <w:rPr>
      <w:rFonts w:ascii="Times New Roman" w:eastAsia="Times New Roman" w:hAnsi="Times New Roman" w:cs="Times New Roman"/>
      <w:sz w:val="24"/>
      <w:szCs w:val="24"/>
    </w:rPr>
  </w:style>
  <w:style w:type="paragraph" w:styleId="Footer">
    <w:name w:val="footer"/>
    <w:basedOn w:val="Normal"/>
    <w:link w:val="FooterChar"/>
    <w:rsid w:val="008F0A29"/>
    <w:pPr>
      <w:tabs>
        <w:tab w:val="center" w:pos="4153"/>
        <w:tab w:val="right" w:pos="8306"/>
      </w:tabs>
    </w:pPr>
  </w:style>
  <w:style w:type="character" w:customStyle="1" w:styleId="FooterChar">
    <w:name w:val="Footer Char"/>
    <w:basedOn w:val="DefaultParagraphFont"/>
    <w:link w:val="Footer"/>
    <w:rsid w:val="008F0A29"/>
    <w:rPr>
      <w:rFonts w:ascii="Times New Roman" w:eastAsia="Times New Roman" w:hAnsi="Times New Roman" w:cs="Times New Roman"/>
      <w:sz w:val="24"/>
      <w:szCs w:val="24"/>
    </w:rPr>
  </w:style>
  <w:style w:type="paragraph" w:styleId="BodyTextIndent">
    <w:name w:val="Body Text Indent"/>
    <w:basedOn w:val="Normal"/>
    <w:link w:val="BodyTextIndentChar"/>
    <w:rsid w:val="008F0A29"/>
    <w:pPr>
      <w:ind w:firstLine="720"/>
      <w:jc w:val="both"/>
    </w:pPr>
    <w:rPr>
      <w:rFonts w:ascii="Arial" w:hAnsi="Arial" w:cs="Arial"/>
      <w:sz w:val="22"/>
      <w:szCs w:val="22"/>
    </w:rPr>
  </w:style>
  <w:style w:type="character" w:customStyle="1" w:styleId="BodyTextIndentChar">
    <w:name w:val="Body Text Indent Char"/>
    <w:basedOn w:val="DefaultParagraphFont"/>
    <w:link w:val="BodyTextIndent"/>
    <w:rsid w:val="008F0A29"/>
    <w:rPr>
      <w:rFonts w:ascii="Arial" w:eastAsia="Times New Roman" w:hAnsi="Arial" w:cs="Arial"/>
    </w:rPr>
  </w:style>
  <w:style w:type="paragraph" w:styleId="BodyText">
    <w:name w:val="Body Text"/>
    <w:basedOn w:val="Normal"/>
    <w:link w:val="BodyTextChar"/>
    <w:rsid w:val="008F0A29"/>
    <w:rPr>
      <w:rFonts w:cs="Traditional Arabic"/>
      <w:szCs w:val="20"/>
    </w:rPr>
  </w:style>
  <w:style w:type="character" w:customStyle="1" w:styleId="BodyTextChar">
    <w:name w:val="Body Text Char"/>
    <w:basedOn w:val="DefaultParagraphFont"/>
    <w:link w:val="BodyText"/>
    <w:rsid w:val="008F0A29"/>
    <w:rPr>
      <w:rFonts w:ascii="Times New Roman" w:eastAsia="Times New Roman" w:hAnsi="Times New Roman" w:cs="Traditional Arabic"/>
      <w:sz w:val="24"/>
      <w:szCs w:val="20"/>
    </w:rPr>
  </w:style>
  <w:style w:type="paragraph" w:styleId="BodyText3">
    <w:name w:val="Body Text 3"/>
    <w:basedOn w:val="Normal"/>
    <w:link w:val="BodyText3Char"/>
    <w:rsid w:val="008F0A29"/>
    <w:pPr>
      <w:spacing w:line="480" w:lineRule="auto"/>
      <w:jc w:val="both"/>
    </w:pPr>
    <w:rPr>
      <w:rFonts w:ascii="Arial" w:hAnsi="Arial" w:cs="Arial"/>
      <w:sz w:val="22"/>
      <w:szCs w:val="22"/>
    </w:rPr>
  </w:style>
  <w:style w:type="character" w:customStyle="1" w:styleId="BodyText3Char">
    <w:name w:val="Body Text 3 Char"/>
    <w:basedOn w:val="DefaultParagraphFont"/>
    <w:link w:val="BodyText3"/>
    <w:rsid w:val="008F0A29"/>
    <w:rPr>
      <w:rFonts w:ascii="Arial" w:eastAsia="Times New Roman" w:hAnsi="Arial" w:cs="Arial"/>
    </w:rPr>
  </w:style>
  <w:style w:type="paragraph" w:styleId="BodyText2">
    <w:name w:val="Body Text 2"/>
    <w:basedOn w:val="Normal"/>
    <w:link w:val="BodyText2Char"/>
    <w:rsid w:val="008F0A29"/>
    <w:pPr>
      <w:tabs>
        <w:tab w:val="left" w:pos="900"/>
      </w:tabs>
      <w:bidi/>
      <w:spacing w:line="360" w:lineRule="auto"/>
      <w:jc w:val="both"/>
    </w:pPr>
    <w:rPr>
      <w:rFonts w:ascii="Arial" w:hAnsi="Arial" w:cs="Arabic Transparent"/>
      <w:sz w:val="28"/>
      <w:szCs w:val="28"/>
    </w:rPr>
  </w:style>
  <w:style w:type="character" w:customStyle="1" w:styleId="BodyText2Char">
    <w:name w:val="Body Text 2 Char"/>
    <w:basedOn w:val="DefaultParagraphFont"/>
    <w:link w:val="BodyText2"/>
    <w:rsid w:val="008F0A29"/>
    <w:rPr>
      <w:rFonts w:ascii="Arial" w:eastAsia="Times New Roman" w:hAnsi="Arial" w:cs="Arabic Transparent"/>
      <w:sz w:val="28"/>
      <w:szCs w:val="28"/>
    </w:rPr>
  </w:style>
  <w:style w:type="paragraph" w:styleId="BodyTextIndent2">
    <w:name w:val="Body Text Indent 2"/>
    <w:basedOn w:val="Normal"/>
    <w:link w:val="BodyTextIndent2Char"/>
    <w:rsid w:val="008F0A29"/>
    <w:pPr>
      <w:spacing w:line="240" w:lineRule="atLeast"/>
      <w:ind w:left="5040"/>
    </w:pPr>
    <w:rPr>
      <w:rFonts w:ascii="Arial" w:hAnsi="Arial" w:cs="Arial"/>
      <w:b/>
      <w:bCs/>
      <w:sz w:val="22"/>
      <w:szCs w:val="22"/>
    </w:rPr>
  </w:style>
  <w:style w:type="character" w:customStyle="1" w:styleId="BodyTextIndent2Char">
    <w:name w:val="Body Text Indent 2 Char"/>
    <w:basedOn w:val="DefaultParagraphFont"/>
    <w:link w:val="BodyTextIndent2"/>
    <w:rsid w:val="008F0A29"/>
    <w:rPr>
      <w:rFonts w:ascii="Arial" w:eastAsia="Times New Roman" w:hAnsi="Arial" w:cs="Arial"/>
      <w:b/>
      <w:bCs/>
    </w:rPr>
  </w:style>
  <w:style w:type="paragraph" w:styleId="BodyTextIndent3">
    <w:name w:val="Body Text Indent 3"/>
    <w:basedOn w:val="Normal"/>
    <w:link w:val="BodyTextIndent3Char"/>
    <w:rsid w:val="008F0A29"/>
    <w:pPr>
      <w:ind w:firstLine="851"/>
      <w:jc w:val="both"/>
    </w:pPr>
    <w:rPr>
      <w:rFonts w:cs="Traditional Arabic"/>
      <w:noProof/>
      <w:szCs w:val="28"/>
    </w:rPr>
  </w:style>
  <w:style w:type="character" w:customStyle="1" w:styleId="BodyTextIndent3Char">
    <w:name w:val="Body Text Indent 3 Char"/>
    <w:basedOn w:val="DefaultParagraphFont"/>
    <w:link w:val="BodyTextIndent3"/>
    <w:rsid w:val="008F0A29"/>
    <w:rPr>
      <w:rFonts w:ascii="Times New Roman" w:eastAsia="Times New Roman" w:hAnsi="Times New Roman" w:cs="Traditional Arabic"/>
      <w:noProof/>
      <w:sz w:val="24"/>
      <w:szCs w:val="28"/>
    </w:rPr>
  </w:style>
  <w:style w:type="paragraph" w:styleId="Title">
    <w:name w:val="Title"/>
    <w:basedOn w:val="Normal"/>
    <w:link w:val="TitleChar"/>
    <w:qFormat/>
    <w:rsid w:val="008F0A29"/>
    <w:pPr>
      <w:jc w:val="center"/>
    </w:pPr>
    <w:rPr>
      <w:b/>
      <w:bCs/>
      <w:sz w:val="28"/>
      <w:szCs w:val="28"/>
    </w:rPr>
  </w:style>
  <w:style w:type="character" w:customStyle="1" w:styleId="TitleChar">
    <w:name w:val="Title Char"/>
    <w:basedOn w:val="DefaultParagraphFont"/>
    <w:link w:val="Title"/>
    <w:rsid w:val="008F0A29"/>
    <w:rPr>
      <w:rFonts w:ascii="Times New Roman" w:eastAsia="Times New Roman" w:hAnsi="Times New Roman" w:cs="Times New Roman"/>
      <w:b/>
      <w:bCs/>
      <w:sz w:val="28"/>
      <w:szCs w:val="28"/>
    </w:rPr>
  </w:style>
  <w:style w:type="table" w:styleId="TableGrid">
    <w:name w:val="Table Grid"/>
    <w:basedOn w:val="TableNormal"/>
    <w:uiPriority w:val="39"/>
    <w:rsid w:val="008F0A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0A29"/>
    <w:rPr>
      <w:color w:val="0000FF"/>
      <w:u w:val="single"/>
    </w:rPr>
  </w:style>
  <w:style w:type="paragraph" w:customStyle="1" w:styleId="Char">
    <w:name w:val="Char"/>
    <w:basedOn w:val="Normal"/>
    <w:semiHidden/>
    <w:rsid w:val="008F0A29"/>
    <w:pPr>
      <w:spacing w:after="160" w:line="240" w:lineRule="exact"/>
      <w:jc w:val="both"/>
    </w:pPr>
    <w:rPr>
      <w:rFonts w:ascii="Verdana" w:hAnsi="Verdana"/>
      <w:sz w:val="20"/>
      <w:szCs w:val="20"/>
    </w:rPr>
  </w:style>
  <w:style w:type="paragraph" w:styleId="HTMLPreformatted">
    <w:name w:val="HTML Preformatted"/>
    <w:basedOn w:val="Normal"/>
    <w:link w:val="HTMLPreformattedChar"/>
    <w:rsid w:val="008F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8F0A29"/>
    <w:rPr>
      <w:rFonts w:ascii="Courier New" w:eastAsia="Times New Roman" w:hAnsi="Courier New" w:cs="Courier New"/>
      <w:color w:val="000000"/>
      <w:sz w:val="20"/>
      <w:szCs w:val="20"/>
    </w:rPr>
  </w:style>
  <w:style w:type="character" w:styleId="Emphasis">
    <w:name w:val="Emphasis"/>
    <w:basedOn w:val="DefaultParagraphFont"/>
    <w:uiPriority w:val="20"/>
    <w:qFormat/>
    <w:rsid w:val="008F0A29"/>
    <w:rPr>
      <w:b/>
      <w:bCs/>
      <w:i w:val="0"/>
      <w:iCs w:val="0"/>
    </w:rPr>
  </w:style>
  <w:style w:type="character" w:styleId="Strong">
    <w:name w:val="Strong"/>
    <w:basedOn w:val="DefaultParagraphFont"/>
    <w:uiPriority w:val="22"/>
    <w:qFormat/>
    <w:rsid w:val="008F0A29"/>
    <w:rPr>
      <w:b/>
      <w:bCs/>
    </w:rPr>
  </w:style>
  <w:style w:type="character" w:customStyle="1" w:styleId="google-src-text1">
    <w:name w:val="google-src-text1"/>
    <w:basedOn w:val="DefaultParagraphFont"/>
    <w:rsid w:val="008F0A29"/>
    <w:rPr>
      <w:vanish/>
      <w:webHidden w:val="0"/>
      <w:specVanish w:val="0"/>
    </w:rPr>
  </w:style>
  <w:style w:type="character" w:customStyle="1" w:styleId="E-mailSignatureChar">
    <w:name w:val="E-mail Signature Char"/>
    <w:basedOn w:val="DefaultParagraphFont"/>
    <w:link w:val="E-mailSignature"/>
    <w:semiHidden/>
    <w:locked/>
    <w:rsid w:val="008F0A29"/>
    <w:rPr>
      <w:rFonts w:ascii="Calibri" w:eastAsia="Calibri" w:hAnsi="Calibri"/>
      <w:sz w:val="24"/>
      <w:szCs w:val="24"/>
    </w:rPr>
  </w:style>
  <w:style w:type="paragraph" w:styleId="E-mailSignature">
    <w:name w:val="E-mail Signature"/>
    <w:basedOn w:val="Normal"/>
    <w:link w:val="E-mailSignatureChar"/>
    <w:semiHidden/>
    <w:rsid w:val="008F0A29"/>
    <w:pPr>
      <w:spacing w:before="100" w:beforeAutospacing="1" w:after="100" w:afterAutospacing="1"/>
    </w:pPr>
    <w:rPr>
      <w:rFonts w:ascii="Calibri" w:eastAsia="Calibri" w:hAnsi="Calibri" w:cstheme="minorBidi"/>
    </w:rPr>
  </w:style>
  <w:style w:type="character" w:customStyle="1" w:styleId="E-mailSignatureChar1">
    <w:name w:val="E-mail Signature Char1"/>
    <w:basedOn w:val="DefaultParagraphFont"/>
    <w:uiPriority w:val="99"/>
    <w:semiHidden/>
    <w:rsid w:val="008F0A29"/>
    <w:rPr>
      <w:rFonts w:ascii="Times New Roman" w:eastAsia="Times New Roman" w:hAnsi="Times New Roman" w:cs="Times New Roman"/>
      <w:sz w:val="24"/>
      <w:szCs w:val="24"/>
    </w:rPr>
  </w:style>
  <w:style w:type="paragraph" w:styleId="BalloonText">
    <w:name w:val="Balloon Text"/>
    <w:basedOn w:val="Normal"/>
    <w:link w:val="BalloonTextChar"/>
    <w:rsid w:val="008F0A29"/>
    <w:rPr>
      <w:rFonts w:ascii="Tahoma" w:hAnsi="Tahoma" w:cs="Tahoma"/>
      <w:sz w:val="16"/>
      <w:szCs w:val="16"/>
    </w:rPr>
  </w:style>
  <w:style w:type="character" w:customStyle="1" w:styleId="BalloonTextChar">
    <w:name w:val="Balloon Text Char"/>
    <w:basedOn w:val="DefaultParagraphFont"/>
    <w:link w:val="BalloonText"/>
    <w:rsid w:val="008F0A29"/>
    <w:rPr>
      <w:rFonts w:ascii="Tahoma" w:eastAsia="Times New Roman" w:hAnsi="Tahoma" w:cs="Tahoma"/>
      <w:sz w:val="16"/>
      <w:szCs w:val="16"/>
    </w:rPr>
  </w:style>
  <w:style w:type="paragraph" w:styleId="NormalWeb">
    <w:name w:val="Normal (Web)"/>
    <w:basedOn w:val="Normal"/>
    <w:uiPriority w:val="99"/>
    <w:unhideWhenUsed/>
    <w:rsid w:val="008F0A29"/>
    <w:pPr>
      <w:spacing w:before="100" w:beforeAutospacing="1" w:after="100" w:afterAutospacing="1"/>
    </w:pPr>
    <w:rPr>
      <w:color w:val="000000"/>
    </w:rPr>
  </w:style>
  <w:style w:type="paragraph" w:customStyle="1" w:styleId="Char1">
    <w:name w:val="Char1"/>
    <w:basedOn w:val="Normal"/>
    <w:semiHidden/>
    <w:rsid w:val="008F0A29"/>
    <w:pPr>
      <w:spacing w:after="160" w:line="240" w:lineRule="exact"/>
      <w:jc w:val="both"/>
    </w:pPr>
    <w:rPr>
      <w:rFonts w:ascii="Verdana" w:hAnsi="Verdana"/>
      <w:sz w:val="20"/>
      <w:szCs w:val="20"/>
    </w:rPr>
  </w:style>
  <w:style w:type="paragraph" w:styleId="ListParagraph">
    <w:name w:val="List Paragraph"/>
    <w:basedOn w:val="Normal"/>
    <w:link w:val="ListParagraphChar"/>
    <w:uiPriority w:val="34"/>
    <w:qFormat/>
    <w:rsid w:val="008F0A29"/>
    <w:pPr>
      <w:ind w:left="720"/>
      <w:contextualSpacing/>
    </w:pPr>
  </w:style>
  <w:style w:type="paragraph" w:styleId="PlainText">
    <w:name w:val="Plain Text"/>
    <w:basedOn w:val="Normal"/>
    <w:link w:val="PlainTextChar"/>
    <w:unhideWhenUsed/>
    <w:rsid w:val="008F0A29"/>
    <w:rPr>
      <w:rFonts w:ascii="Consolas" w:eastAsiaTheme="minorHAnsi" w:hAnsi="Consolas"/>
      <w:sz w:val="21"/>
      <w:szCs w:val="21"/>
    </w:rPr>
  </w:style>
  <w:style w:type="character" w:customStyle="1" w:styleId="PlainTextChar">
    <w:name w:val="Plain Text Char"/>
    <w:basedOn w:val="DefaultParagraphFont"/>
    <w:link w:val="PlainText"/>
    <w:rsid w:val="008F0A29"/>
    <w:rPr>
      <w:rFonts w:ascii="Consolas" w:hAnsi="Consolas" w:cs="Times New Roman"/>
      <w:sz w:val="21"/>
      <w:szCs w:val="21"/>
    </w:rPr>
  </w:style>
  <w:style w:type="character" w:customStyle="1" w:styleId="normal2">
    <w:name w:val="normal2"/>
    <w:basedOn w:val="DefaultParagraphFont"/>
    <w:rsid w:val="008F0A29"/>
    <w:rPr>
      <w:rFonts w:ascii="Verdana" w:hAnsi="Verdana" w:hint="default"/>
      <w:b w:val="0"/>
      <w:bCs w:val="0"/>
      <w:color w:val="000000"/>
    </w:rPr>
  </w:style>
  <w:style w:type="paragraph" w:customStyle="1" w:styleId="SingleTxt">
    <w:name w:val="__Single Txt"/>
    <w:basedOn w:val="Normal"/>
    <w:rsid w:val="008F0A29"/>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customStyle="1" w:styleId="st">
    <w:name w:val="st"/>
    <w:basedOn w:val="DefaultParagraphFont"/>
    <w:rsid w:val="008F0A29"/>
  </w:style>
  <w:style w:type="character" w:customStyle="1" w:styleId="hps">
    <w:name w:val="hps"/>
    <w:rsid w:val="008F0A29"/>
  </w:style>
  <w:style w:type="character" w:customStyle="1" w:styleId="spelle">
    <w:name w:val="spelle"/>
    <w:basedOn w:val="DefaultParagraphFont"/>
    <w:rsid w:val="008F0A29"/>
  </w:style>
  <w:style w:type="character" w:customStyle="1" w:styleId="apple-style-span">
    <w:name w:val="apple-style-span"/>
    <w:basedOn w:val="DefaultParagraphFont"/>
    <w:rsid w:val="008F0A29"/>
  </w:style>
  <w:style w:type="character" w:customStyle="1" w:styleId="apple-converted-space">
    <w:name w:val="apple-converted-space"/>
    <w:basedOn w:val="DefaultParagraphFont"/>
    <w:rsid w:val="008F0A29"/>
  </w:style>
  <w:style w:type="character" w:customStyle="1" w:styleId="pseditboxdisponly">
    <w:name w:val="pseditbox_disponly"/>
    <w:basedOn w:val="DefaultParagraphFont"/>
    <w:rsid w:val="008F0A29"/>
  </w:style>
  <w:style w:type="paragraph" w:customStyle="1" w:styleId="Default">
    <w:name w:val="Default"/>
    <w:rsid w:val="008F0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l">
    <w:name w:val="il"/>
    <w:basedOn w:val="DefaultParagraphFont"/>
    <w:rsid w:val="002639E1"/>
  </w:style>
  <w:style w:type="character" w:customStyle="1" w:styleId="aqj">
    <w:name w:val="aqj"/>
    <w:basedOn w:val="DefaultParagraphFont"/>
    <w:rsid w:val="00B965BE"/>
  </w:style>
  <w:style w:type="character" w:customStyle="1" w:styleId="Title1">
    <w:name w:val="Title1"/>
    <w:basedOn w:val="DefaultParagraphFont"/>
    <w:rsid w:val="0097674B"/>
  </w:style>
  <w:style w:type="paragraph" w:customStyle="1" w:styleId="c2">
    <w:name w:val="c2"/>
    <w:basedOn w:val="Normal"/>
    <w:rsid w:val="00E12269"/>
    <w:pPr>
      <w:spacing w:before="100" w:beforeAutospacing="1" w:after="100" w:afterAutospacing="1"/>
    </w:pPr>
  </w:style>
  <w:style w:type="character" w:customStyle="1" w:styleId="ListParagraphChar">
    <w:name w:val="List Paragraph Char"/>
    <w:link w:val="ListParagraph"/>
    <w:uiPriority w:val="34"/>
    <w:rsid w:val="00327D93"/>
    <w:rPr>
      <w:rFonts w:ascii="Times New Roman" w:eastAsia="Times New Roman" w:hAnsi="Times New Roman" w:cs="Times New Roman"/>
      <w:sz w:val="24"/>
      <w:szCs w:val="24"/>
    </w:rPr>
  </w:style>
  <w:style w:type="character" w:customStyle="1" w:styleId="knowcolor">
    <w:name w:val="know_color"/>
    <w:basedOn w:val="DefaultParagraphFont"/>
    <w:rsid w:val="00EF61D2"/>
  </w:style>
  <w:style w:type="character" w:styleId="CommentReference">
    <w:name w:val="annotation reference"/>
    <w:basedOn w:val="DefaultParagraphFont"/>
    <w:uiPriority w:val="99"/>
    <w:semiHidden/>
    <w:unhideWhenUsed/>
    <w:rsid w:val="00662180"/>
    <w:rPr>
      <w:sz w:val="16"/>
      <w:szCs w:val="16"/>
    </w:rPr>
  </w:style>
  <w:style w:type="paragraph" w:styleId="CommentText">
    <w:name w:val="annotation text"/>
    <w:basedOn w:val="Normal"/>
    <w:link w:val="CommentTextChar"/>
    <w:uiPriority w:val="99"/>
    <w:semiHidden/>
    <w:unhideWhenUsed/>
    <w:rsid w:val="00662180"/>
    <w:rPr>
      <w:sz w:val="20"/>
      <w:szCs w:val="20"/>
    </w:rPr>
  </w:style>
  <w:style w:type="character" w:customStyle="1" w:styleId="CommentTextChar">
    <w:name w:val="Comment Text Char"/>
    <w:basedOn w:val="DefaultParagraphFont"/>
    <w:link w:val="CommentText"/>
    <w:uiPriority w:val="99"/>
    <w:semiHidden/>
    <w:rsid w:val="006621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180"/>
    <w:rPr>
      <w:b/>
      <w:bCs/>
    </w:rPr>
  </w:style>
  <w:style w:type="character" w:customStyle="1" w:styleId="CommentSubjectChar">
    <w:name w:val="Comment Subject Char"/>
    <w:basedOn w:val="CommentTextChar"/>
    <w:link w:val="CommentSubject"/>
    <w:uiPriority w:val="99"/>
    <w:semiHidden/>
    <w:rsid w:val="006621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8109">
      <w:bodyDiv w:val="1"/>
      <w:marLeft w:val="0"/>
      <w:marRight w:val="0"/>
      <w:marTop w:val="0"/>
      <w:marBottom w:val="0"/>
      <w:divBdr>
        <w:top w:val="none" w:sz="0" w:space="0" w:color="auto"/>
        <w:left w:val="none" w:sz="0" w:space="0" w:color="auto"/>
        <w:bottom w:val="none" w:sz="0" w:space="0" w:color="auto"/>
        <w:right w:val="none" w:sz="0" w:space="0" w:color="auto"/>
      </w:divBdr>
    </w:div>
    <w:div w:id="251010533">
      <w:bodyDiv w:val="1"/>
      <w:marLeft w:val="0"/>
      <w:marRight w:val="0"/>
      <w:marTop w:val="0"/>
      <w:marBottom w:val="0"/>
      <w:divBdr>
        <w:top w:val="none" w:sz="0" w:space="0" w:color="auto"/>
        <w:left w:val="none" w:sz="0" w:space="0" w:color="auto"/>
        <w:bottom w:val="none" w:sz="0" w:space="0" w:color="auto"/>
        <w:right w:val="none" w:sz="0" w:space="0" w:color="auto"/>
      </w:divBdr>
    </w:div>
    <w:div w:id="264002075">
      <w:bodyDiv w:val="1"/>
      <w:marLeft w:val="0"/>
      <w:marRight w:val="0"/>
      <w:marTop w:val="0"/>
      <w:marBottom w:val="0"/>
      <w:divBdr>
        <w:top w:val="none" w:sz="0" w:space="0" w:color="auto"/>
        <w:left w:val="none" w:sz="0" w:space="0" w:color="auto"/>
        <w:bottom w:val="none" w:sz="0" w:space="0" w:color="auto"/>
        <w:right w:val="none" w:sz="0" w:space="0" w:color="auto"/>
      </w:divBdr>
    </w:div>
    <w:div w:id="402678496">
      <w:bodyDiv w:val="1"/>
      <w:marLeft w:val="0"/>
      <w:marRight w:val="0"/>
      <w:marTop w:val="0"/>
      <w:marBottom w:val="0"/>
      <w:divBdr>
        <w:top w:val="none" w:sz="0" w:space="0" w:color="auto"/>
        <w:left w:val="none" w:sz="0" w:space="0" w:color="auto"/>
        <w:bottom w:val="none" w:sz="0" w:space="0" w:color="auto"/>
        <w:right w:val="none" w:sz="0" w:space="0" w:color="auto"/>
      </w:divBdr>
    </w:div>
    <w:div w:id="415903470">
      <w:bodyDiv w:val="1"/>
      <w:marLeft w:val="0"/>
      <w:marRight w:val="0"/>
      <w:marTop w:val="0"/>
      <w:marBottom w:val="0"/>
      <w:divBdr>
        <w:top w:val="none" w:sz="0" w:space="0" w:color="auto"/>
        <w:left w:val="none" w:sz="0" w:space="0" w:color="auto"/>
        <w:bottom w:val="none" w:sz="0" w:space="0" w:color="auto"/>
        <w:right w:val="none" w:sz="0" w:space="0" w:color="auto"/>
      </w:divBdr>
    </w:div>
    <w:div w:id="420034218">
      <w:bodyDiv w:val="1"/>
      <w:marLeft w:val="0"/>
      <w:marRight w:val="0"/>
      <w:marTop w:val="0"/>
      <w:marBottom w:val="0"/>
      <w:divBdr>
        <w:top w:val="none" w:sz="0" w:space="0" w:color="auto"/>
        <w:left w:val="none" w:sz="0" w:space="0" w:color="auto"/>
        <w:bottom w:val="none" w:sz="0" w:space="0" w:color="auto"/>
        <w:right w:val="none" w:sz="0" w:space="0" w:color="auto"/>
      </w:divBdr>
      <w:divsChild>
        <w:div w:id="2065525645">
          <w:marLeft w:val="0"/>
          <w:marRight w:val="0"/>
          <w:marTop w:val="0"/>
          <w:marBottom w:val="0"/>
          <w:divBdr>
            <w:top w:val="none" w:sz="0" w:space="0" w:color="auto"/>
            <w:left w:val="none" w:sz="0" w:space="0" w:color="auto"/>
            <w:bottom w:val="none" w:sz="0" w:space="0" w:color="auto"/>
            <w:right w:val="none" w:sz="0" w:space="0" w:color="auto"/>
          </w:divBdr>
        </w:div>
        <w:div w:id="778139522">
          <w:marLeft w:val="0"/>
          <w:marRight w:val="0"/>
          <w:marTop w:val="0"/>
          <w:marBottom w:val="0"/>
          <w:divBdr>
            <w:top w:val="none" w:sz="0" w:space="0" w:color="auto"/>
            <w:left w:val="none" w:sz="0" w:space="0" w:color="auto"/>
            <w:bottom w:val="none" w:sz="0" w:space="0" w:color="auto"/>
            <w:right w:val="none" w:sz="0" w:space="0" w:color="auto"/>
          </w:divBdr>
        </w:div>
        <w:div w:id="1656714820">
          <w:marLeft w:val="0"/>
          <w:marRight w:val="0"/>
          <w:marTop w:val="0"/>
          <w:marBottom w:val="0"/>
          <w:divBdr>
            <w:top w:val="none" w:sz="0" w:space="0" w:color="auto"/>
            <w:left w:val="none" w:sz="0" w:space="0" w:color="auto"/>
            <w:bottom w:val="none" w:sz="0" w:space="0" w:color="auto"/>
            <w:right w:val="none" w:sz="0" w:space="0" w:color="auto"/>
          </w:divBdr>
        </w:div>
        <w:div w:id="1064370422">
          <w:marLeft w:val="0"/>
          <w:marRight w:val="0"/>
          <w:marTop w:val="0"/>
          <w:marBottom w:val="0"/>
          <w:divBdr>
            <w:top w:val="none" w:sz="0" w:space="0" w:color="auto"/>
            <w:left w:val="none" w:sz="0" w:space="0" w:color="auto"/>
            <w:bottom w:val="none" w:sz="0" w:space="0" w:color="auto"/>
            <w:right w:val="none" w:sz="0" w:space="0" w:color="auto"/>
          </w:divBdr>
        </w:div>
        <w:div w:id="1774983067">
          <w:marLeft w:val="0"/>
          <w:marRight w:val="0"/>
          <w:marTop w:val="0"/>
          <w:marBottom w:val="0"/>
          <w:divBdr>
            <w:top w:val="none" w:sz="0" w:space="0" w:color="auto"/>
            <w:left w:val="none" w:sz="0" w:space="0" w:color="auto"/>
            <w:bottom w:val="none" w:sz="0" w:space="0" w:color="auto"/>
            <w:right w:val="none" w:sz="0" w:space="0" w:color="auto"/>
          </w:divBdr>
        </w:div>
        <w:div w:id="820273553">
          <w:marLeft w:val="0"/>
          <w:marRight w:val="0"/>
          <w:marTop w:val="0"/>
          <w:marBottom w:val="0"/>
          <w:divBdr>
            <w:top w:val="none" w:sz="0" w:space="0" w:color="auto"/>
            <w:left w:val="none" w:sz="0" w:space="0" w:color="auto"/>
            <w:bottom w:val="none" w:sz="0" w:space="0" w:color="auto"/>
            <w:right w:val="none" w:sz="0" w:space="0" w:color="auto"/>
          </w:divBdr>
        </w:div>
        <w:div w:id="740106750">
          <w:marLeft w:val="0"/>
          <w:marRight w:val="0"/>
          <w:marTop w:val="0"/>
          <w:marBottom w:val="0"/>
          <w:divBdr>
            <w:top w:val="none" w:sz="0" w:space="0" w:color="auto"/>
            <w:left w:val="none" w:sz="0" w:space="0" w:color="auto"/>
            <w:bottom w:val="none" w:sz="0" w:space="0" w:color="auto"/>
            <w:right w:val="none" w:sz="0" w:space="0" w:color="auto"/>
          </w:divBdr>
        </w:div>
      </w:divsChild>
    </w:div>
    <w:div w:id="474764776">
      <w:bodyDiv w:val="1"/>
      <w:marLeft w:val="0"/>
      <w:marRight w:val="0"/>
      <w:marTop w:val="0"/>
      <w:marBottom w:val="0"/>
      <w:divBdr>
        <w:top w:val="none" w:sz="0" w:space="0" w:color="auto"/>
        <w:left w:val="none" w:sz="0" w:space="0" w:color="auto"/>
        <w:bottom w:val="none" w:sz="0" w:space="0" w:color="auto"/>
        <w:right w:val="none" w:sz="0" w:space="0" w:color="auto"/>
      </w:divBdr>
    </w:div>
    <w:div w:id="543835752">
      <w:bodyDiv w:val="1"/>
      <w:marLeft w:val="0"/>
      <w:marRight w:val="0"/>
      <w:marTop w:val="0"/>
      <w:marBottom w:val="0"/>
      <w:divBdr>
        <w:top w:val="none" w:sz="0" w:space="0" w:color="auto"/>
        <w:left w:val="none" w:sz="0" w:space="0" w:color="auto"/>
        <w:bottom w:val="none" w:sz="0" w:space="0" w:color="auto"/>
        <w:right w:val="none" w:sz="0" w:space="0" w:color="auto"/>
      </w:divBdr>
    </w:div>
    <w:div w:id="574438681">
      <w:bodyDiv w:val="1"/>
      <w:marLeft w:val="0"/>
      <w:marRight w:val="0"/>
      <w:marTop w:val="0"/>
      <w:marBottom w:val="0"/>
      <w:divBdr>
        <w:top w:val="none" w:sz="0" w:space="0" w:color="auto"/>
        <w:left w:val="none" w:sz="0" w:space="0" w:color="auto"/>
        <w:bottom w:val="none" w:sz="0" w:space="0" w:color="auto"/>
        <w:right w:val="none" w:sz="0" w:space="0" w:color="auto"/>
      </w:divBdr>
    </w:div>
    <w:div w:id="756943691">
      <w:bodyDiv w:val="1"/>
      <w:marLeft w:val="0"/>
      <w:marRight w:val="0"/>
      <w:marTop w:val="0"/>
      <w:marBottom w:val="0"/>
      <w:divBdr>
        <w:top w:val="none" w:sz="0" w:space="0" w:color="auto"/>
        <w:left w:val="none" w:sz="0" w:space="0" w:color="auto"/>
        <w:bottom w:val="none" w:sz="0" w:space="0" w:color="auto"/>
        <w:right w:val="none" w:sz="0" w:space="0" w:color="auto"/>
      </w:divBdr>
      <w:divsChild>
        <w:div w:id="559024718">
          <w:marLeft w:val="0"/>
          <w:marRight w:val="0"/>
          <w:marTop w:val="0"/>
          <w:marBottom w:val="0"/>
          <w:divBdr>
            <w:top w:val="none" w:sz="0" w:space="0" w:color="auto"/>
            <w:left w:val="none" w:sz="0" w:space="0" w:color="auto"/>
            <w:bottom w:val="none" w:sz="0" w:space="0" w:color="auto"/>
            <w:right w:val="none" w:sz="0" w:space="0" w:color="auto"/>
          </w:divBdr>
        </w:div>
        <w:div w:id="1305352003">
          <w:marLeft w:val="0"/>
          <w:marRight w:val="0"/>
          <w:marTop w:val="0"/>
          <w:marBottom w:val="0"/>
          <w:divBdr>
            <w:top w:val="none" w:sz="0" w:space="0" w:color="auto"/>
            <w:left w:val="none" w:sz="0" w:space="0" w:color="auto"/>
            <w:bottom w:val="none" w:sz="0" w:space="0" w:color="auto"/>
            <w:right w:val="none" w:sz="0" w:space="0" w:color="auto"/>
          </w:divBdr>
        </w:div>
        <w:div w:id="2008172341">
          <w:marLeft w:val="0"/>
          <w:marRight w:val="0"/>
          <w:marTop w:val="0"/>
          <w:marBottom w:val="0"/>
          <w:divBdr>
            <w:top w:val="none" w:sz="0" w:space="0" w:color="auto"/>
            <w:left w:val="none" w:sz="0" w:space="0" w:color="auto"/>
            <w:bottom w:val="none" w:sz="0" w:space="0" w:color="auto"/>
            <w:right w:val="none" w:sz="0" w:space="0" w:color="auto"/>
          </w:divBdr>
        </w:div>
        <w:div w:id="1768381794">
          <w:marLeft w:val="0"/>
          <w:marRight w:val="0"/>
          <w:marTop w:val="0"/>
          <w:marBottom w:val="0"/>
          <w:divBdr>
            <w:top w:val="none" w:sz="0" w:space="0" w:color="auto"/>
            <w:left w:val="none" w:sz="0" w:space="0" w:color="auto"/>
            <w:bottom w:val="none" w:sz="0" w:space="0" w:color="auto"/>
            <w:right w:val="none" w:sz="0" w:space="0" w:color="auto"/>
          </w:divBdr>
        </w:div>
        <w:div w:id="658459238">
          <w:marLeft w:val="0"/>
          <w:marRight w:val="0"/>
          <w:marTop w:val="0"/>
          <w:marBottom w:val="0"/>
          <w:divBdr>
            <w:top w:val="none" w:sz="0" w:space="0" w:color="auto"/>
            <w:left w:val="none" w:sz="0" w:space="0" w:color="auto"/>
            <w:bottom w:val="none" w:sz="0" w:space="0" w:color="auto"/>
            <w:right w:val="none" w:sz="0" w:space="0" w:color="auto"/>
          </w:divBdr>
        </w:div>
        <w:div w:id="1430196066">
          <w:marLeft w:val="0"/>
          <w:marRight w:val="0"/>
          <w:marTop w:val="0"/>
          <w:marBottom w:val="0"/>
          <w:divBdr>
            <w:top w:val="none" w:sz="0" w:space="0" w:color="auto"/>
            <w:left w:val="none" w:sz="0" w:space="0" w:color="auto"/>
            <w:bottom w:val="none" w:sz="0" w:space="0" w:color="auto"/>
            <w:right w:val="none" w:sz="0" w:space="0" w:color="auto"/>
          </w:divBdr>
        </w:div>
        <w:div w:id="1102071591">
          <w:marLeft w:val="0"/>
          <w:marRight w:val="0"/>
          <w:marTop w:val="0"/>
          <w:marBottom w:val="0"/>
          <w:divBdr>
            <w:top w:val="none" w:sz="0" w:space="0" w:color="auto"/>
            <w:left w:val="none" w:sz="0" w:space="0" w:color="auto"/>
            <w:bottom w:val="none" w:sz="0" w:space="0" w:color="auto"/>
            <w:right w:val="none" w:sz="0" w:space="0" w:color="auto"/>
          </w:divBdr>
        </w:div>
        <w:div w:id="1229028676">
          <w:marLeft w:val="0"/>
          <w:marRight w:val="0"/>
          <w:marTop w:val="0"/>
          <w:marBottom w:val="0"/>
          <w:divBdr>
            <w:top w:val="none" w:sz="0" w:space="0" w:color="auto"/>
            <w:left w:val="none" w:sz="0" w:space="0" w:color="auto"/>
            <w:bottom w:val="none" w:sz="0" w:space="0" w:color="auto"/>
            <w:right w:val="none" w:sz="0" w:space="0" w:color="auto"/>
          </w:divBdr>
        </w:div>
        <w:div w:id="1370451233">
          <w:marLeft w:val="0"/>
          <w:marRight w:val="0"/>
          <w:marTop w:val="0"/>
          <w:marBottom w:val="0"/>
          <w:divBdr>
            <w:top w:val="none" w:sz="0" w:space="0" w:color="auto"/>
            <w:left w:val="none" w:sz="0" w:space="0" w:color="auto"/>
            <w:bottom w:val="none" w:sz="0" w:space="0" w:color="auto"/>
            <w:right w:val="none" w:sz="0" w:space="0" w:color="auto"/>
          </w:divBdr>
        </w:div>
      </w:divsChild>
    </w:div>
    <w:div w:id="762527728">
      <w:bodyDiv w:val="1"/>
      <w:marLeft w:val="0"/>
      <w:marRight w:val="0"/>
      <w:marTop w:val="0"/>
      <w:marBottom w:val="0"/>
      <w:divBdr>
        <w:top w:val="none" w:sz="0" w:space="0" w:color="auto"/>
        <w:left w:val="none" w:sz="0" w:space="0" w:color="auto"/>
        <w:bottom w:val="none" w:sz="0" w:space="0" w:color="auto"/>
        <w:right w:val="none" w:sz="0" w:space="0" w:color="auto"/>
      </w:divBdr>
    </w:div>
    <w:div w:id="808088069">
      <w:bodyDiv w:val="1"/>
      <w:marLeft w:val="0"/>
      <w:marRight w:val="0"/>
      <w:marTop w:val="0"/>
      <w:marBottom w:val="0"/>
      <w:divBdr>
        <w:top w:val="none" w:sz="0" w:space="0" w:color="auto"/>
        <w:left w:val="none" w:sz="0" w:space="0" w:color="auto"/>
        <w:bottom w:val="none" w:sz="0" w:space="0" w:color="auto"/>
        <w:right w:val="none" w:sz="0" w:space="0" w:color="auto"/>
      </w:divBdr>
    </w:div>
    <w:div w:id="814025493">
      <w:bodyDiv w:val="1"/>
      <w:marLeft w:val="0"/>
      <w:marRight w:val="0"/>
      <w:marTop w:val="0"/>
      <w:marBottom w:val="0"/>
      <w:divBdr>
        <w:top w:val="none" w:sz="0" w:space="0" w:color="auto"/>
        <w:left w:val="none" w:sz="0" w:space="0" w:color="auto"/>
        <w:bottom w:val="none" w:sz="0" w:space="0" w:color="auto"/>
        <w:right w:val="none" w:sz="0" w:space="0" w:color="auto"/>
      </w:divBdr>
    </w:div>
    <w:div w:id="901257614">
      <w:bodyDiv w:val="1"/>
      <w:marLeft w:val="0"/>
      <w:marRight w:val="0"/>
      <w:marTop w:val="0"/>
      <w:marBottom w:val="0"/>
      <w:divBdr>
        <w:top w:val="none" w:sz="0" w:space="0" w:color="auto"/>
        <w:left w:val="none" w:sz="0" w:space="0" w:color="auto"/>
        <w:bottom w:val="none" w:sz="0" w:space="0" w:color="auto"/>
        <w:right w:val="none" w:sz="0" w:space="0" w:color="auto"/>
      </w:divBdr>
    </w:div>
    <w:div w:id="1108698624">
      <w:bodyDiv w:val="1"/>
      <w:marLeft w:val="0"/>
      <w:marRight w:val="0"/>
      <w:marTop w:val="0"/>
      <w:marBottom w:val="0"/>
      <w:divBdr>
        <w:top w:val="none" w:sz="0" w:space="0" w:color="auto"/>
        <w:left w:val="none" w:sz="0" w:space="0" w:color="auto"/>
        <w:bottom w:val="none" w:sz="0" w:space="0" w:color="auto"/>
        <w:right w:val="none" w:sz="0" w:space="0" w:color="auto"/>
      </w:divBdr>
    </w:div>
    <w:div w:id="1280839672">
      <w:bodyDiv w:val="1"/>
      <w:marLeft w:val="0"/>
      <w:marRight w:val="0"/>
      <w:marTop w:val="0"/>
      <w:marBottom w:val="0"/>
      <w:divBdr>
        <w:top w:val="none" w:sz="0" w:space="0" w:color="auto"/>
        <w:left w:val="none" w:sz="0" w:space="0" w:color="auto"/>
        <w:bottom w:val="none" w:sz="0" w:space="0" w:color="auto"/>
        <w:right w:val="none" w:sz="0" w:space="0" w:color="auto"/>
      </w:divBdr>
    </w:div>
    <w:div w:id="1467501905">
      <w:bodyDiv w:val="1"/>
      <w:marLeft w:val="0"/>
      <w:marRight w:val="0"/>
      <w:marTop w:val="0"/>
      <w:marBottom w:val="0"/>
      <w:divBdr>
        <w:top w:val="none" w:sz="0" w:space="0" w:color="auto"/>
        <w:left w:val="none" w:sz="0" w:space="0" w:color="auto"/>
        <w:bottom w:val="none" w:sz="0" w:space="0" w:color="auto"/>
        <w:right w:val="none" w:sz="0" w:space="0" w:color="auto"/>
      </w:divBdr>
    </w:div>
    <w:div w:id="1528718838">
      <w:bodyDiv w:val="1"/>
      <w:marLeft w:val="0"/>
      <w:marRight w:val="0"/>
      <w:marTop w:val="0"/>
      <w:marBottom w:val="0"/>
      <w:divBdr>
        <w:top w:val="none" w:sz="0" w:space="0" w:color="auto"/>
        <w:left w:val="none" w:sz="0" w:space="0" w:color="auto"/>
        <w:bottom w:val="none" w:sz="0" w:space="0" w:color="auto"/>
        <w:right w:val="none" w:sz="0" w:space="0" w:color="auto"/>
      </w:divBdr>
    </w:div>
    <w:div w:id="1564565542">
      <w:bodyDiv w:val="1"/>
      <w:marLeft w:val="0"/>
      <w:marRight w:val="0"/>
      <w:marTop w:val="0"/>
      <w:marBottom w:val="0"/>
      <w:divBdr>
        <w:top w:val="none" w:sz="0" w:space="0" w:color="auto"/>
        <w:left w:val="none" w:sz="0" w:space="0" w:color="auto"/>
        <w:bottom w:val="none" w:sz="0" w:space="0" w:color="auto"/>
        <w:right w:val="none" w:sz="0" w:space="0" w:color="auto"/>
      </w:divBdr>
    </w:div>
    <w:div w:id="1694844195">
      <w:bodyDiv w:val="1"/>
      <w:marLeft w:val="0"/>
      <w:marRight w:val="0"/>
      <w:marTop w:val="0"/>
      <w:marBottom w:val="0"/>
      <w:divBdr>
        <w:top w:val="none" w:sz="0" w:space="0" w:color="auto"/>
        <w:left w:val="none" w:sz="0" w:space="0" w:color="auto"/>
        <w:bottom w:val="none" w:sz="0" w:space="0" w:color="auto"/>
        <w:right w:val="none" w:sz="0" w:space="0" w:color="auto"/>
      </w:divBdr>
    </w:div>
    <w:div w:id="1772310842">
      <w:bodyDiv w:val="1"/>
      <w:marLeft w:val="0"/>
      <w:marRight w:val="0"/>
      <w:marTop w:val="0"/>
      <w:marBottom w:val="0"/>
      <w:divBdr>
        <w:top w:val="none" w:sz="0" w:space="0" w:color="auto"/>
        <w:left w:val="none" w:sz="0" w:space="0" w:color="auto"/>
        <w:bottom w:val="none" w:sz="0" w:space="0" w:color="auto"/>
        <w:right w:val="none" w:sz="0" w:space="0" w:color="auto"/>
      </w:divBdr>
    </w:div>
    <w:div w:id="1845707665">
      <w:bodyDiv w:val="1"/>
      <w:marLeft w:val="0"/>
      <w:marRight w:val="0"/>
      <w:marTop w:val="0"/>
      <w:marBottom w:val="0"/>
      <w:divBdr>
        <w:top w:val="none" w:sz="0" w:space="0" w:color="auto"/>
        <w:left w:val="none" w:sz="0" w:space="0" w:color="auto"/>
        <w:bottom w:val="none" w:sz="0" w:space="0" w:color="auto"/>
        <w:right w:val="none" w:sz="0" w:space="0" w:color="auto"/>
      </w:divBdr>
      <w:divsChild>
        <w:div w:id="602542187">
          <w:marLeft w:val="0"/>
          <w:marRight w:val="0"/>
          <w:marTop w:val="0"/>
          <w:marBottom w:val="0"/>
          <w:divBdr>
            <w:top w:val="none" w:sz="0" w:space="0" w:color="auto"/>
            <w:left w:val="none" w:sz="0" w:space="0" w:color="auto"/>
            <w:bottom w:val="none" w:sz="0" w:space="0" w:color="auto"/>
            <w:right w:val="none" w:sz="0" w:space="0" w:color="auto"/>
          </w:divBdr>
        </w:div>
        <w:div w:id="1585800889">
          <w:marLeft w:val="0"/>
          <w:marRight w:val="0"/>
          <w:marTop w:val="0"/>
          <w:marBottom w:val="0"/>
          <w:divBdr>
            <w:top w:val="none" w:sz="0" w:space="0" w:color="auto"/>
            <w:left w:val="none" w:sz="0" w:space="0" w:color="auto"/>
            <w:bottom w:val="none" w:sz="0" w:space="0" w:color="auto"/>
            <w:right w:val="none" w:sz="0" w:space="0" w:color="auto"/>
          </w:divBdr>
        </w:div>
        <w:div w:id="1713264462">
          <w:marLeft w:val="0"/>
          <w:marRight w:val="0"/>
          <w:marTop w:val="0"/>
          <w:marBottom w:val="0"/>
          <w:divBdr>
            <w:top w:val="none" w:sz="0" w:space="0" w:color="auto"/>
            <w:left w:val="none" w:sz="0" w:space="0" w:color="auto"/>
            <w:bottom w:val="none" w:sz="0" w:space="0" w:color="auto"/>
            <w:right w:val="none" w:sz="0" w:space="0" w:color="auto"/>
          </w:divBdr>
        </w:div>
        <w:div w:id="2048873188">
          <w:marLeft w:val="0"/>
          <w:marRight w:val="0"/>
          <w:marTop w:val="0"/>
          <w:marBottom w:val="0"/>
          <w:divBdr>
            <w:top w:val="none" w:sz="0" w:space="0" w:color="auto"/>
            <w:left w:val="none" w:sz="0" w:space="0" w:color="auto"/>
            <w:bottom w:val="none" w:sz="0" w:space="0" w:color="auto"/>
            <w:right w:val="none" w:sz="0" w:space="0" w:color="auto"/>
          </w:divBdr>
        </w:div>
      </w:divsChild>
    </w:div>
    <w:div w:id="1848517548">
      <w:bodyDiv w:val="1"/>
      <w:marLeft w:val="0"/>
      <w:marRight w:val="0"/>
      <w:marTop w:val="0"/>
      <w:marBottom w:val="0"/>
      <w:divBdr>
        <w:top w:val="none" w:sz="0" w:space="0" w:color="auto"/>
        <w:left w:val="none" w:sz="0" w:space="0" w:color="auto"/>
        <w:bottom w:val="none" w:sz="0" w:space="0" w:color="auto"/>
        <w:right w:val="none" w:sz="0" w:space="0" w:color="auto"/>
      </w:divBdr>
    </w:div>
    <w:div w:id="1865436200">
      <w:bodyDiv w:val="1"/>
      <w:marLeft w:val="0"/>
      <w:marRight w:val="0"/>
      <w:marTop w:val="0"/>
      <w:marBottom w:val="0"/>
      <w:divBdr>
        <w:top w:val="none" w:sz="0" w:space="0" w:color="auto"/>
        <w:left w:val="none" w:sz="0" w:space="0" w:color="auto"/>
        <w:bottom w:val="none" w:sz="0" w:space="0" w:color="auto"/>
        <w:right w:val="none" w:sz="0" w:space="0" w:color="auto"/>
      </w:divBdr>
    </w:div>
    <w:div w:id="2034384565">
      <w:bodyDiv w:val="1"/>
      <w:marLeft w:val="0"/>
      <w:marRight w:val="0"/>
      <w:marTop w:val="0"/>
      <w:marBottom w:val="0"/>
      <w:divBdr>
        <w:top w:val="none" w:sz="0" w:space="0" w:color="auto"/>
        <w:left w:val="none" w:sz="0" w:space="0" w:color="auto"/>
        <w:bottom w:val="none" w:sz="0" w:space="0" w:color="auto"/>
        <w:right w:val="none" w:sz="0" w:space="0" w:color="auto"/>
      </w:divBdr>
    </w:div>
    <w:div w:id="21054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fez@unfp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gypt.tenders@unfp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gypt.unfpa.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Hafez</dc:creator>
  <cp:keywords/>
  <dc:description/>
  <cp:lastModifiedBy>Manal Eid</cp:lastModifiedBy>
  <cp:revision>2</cp:revision>
  <cp:lastPrinted>2016-09-26T06:55:00Z</cp:lastPrinted>
  <dcterms:created xsi:type="dcterms:W3CDTF">2019-08-14T15:20:00Z</dcterms:created>
  <dcterms:modified xsi:type="dcterms:W3CDTF">2019-08-14T15:20:00Z</dcterms:modified>
</cp:coreProperties>
</file>